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53"/>
        <w:tblW w:w="0" w:type="auto"/>
        <w:tblLook w:val="00A0" w:firstRow="1" w:lastRow="0" w:firstColumn="1" w:lastColumn="0" w:noHBand="0" w:noVBand="0"/>
      </w:tblPr>
      <w:tblGrid>
        <w:gridCol w:w="3792"/>
      </w:tblGrid>
      <w:tr w:rsidR="004520C5" w:rsidTr="004520C5">
        <w:trPr>
          <w:trHeight w:val="426"/>
        </w:trPr>
        <w:tc>
          <w:tcPr>
            <w:tcW w:w="3792" w:type="dxa"/>
            <w:hideMark/>
          </w:tcPr>
          <w:p w:rsidR="004520C5" w:rsidRDefault="004520C5" w:rsidP="004520C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Приложение</w:t>
            </w:r>
          </w:p>
        </w:tc>
      </w:tr>
      <w:tr w:rsidR="004520C5" w:rsidTr="004520C5">
        <w:tc>
          <w:tcPr>
            <w:tcW w:w="3792" w:type="dxa"/>
            <w:hideMark/>
          </w:tcPr>
          <w:p w:rsidR="004520C5" w:rsidRDefault="004520C5" w:rsidP="004520C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к служебной записке от 24.05.2018 № ______</w:t>
            </w:r>
          </w:p>
        </w:tc>
      </w:tr>
      <w:tr w:rsidR="004520C5" w:rsidTr="004520C5">
        <w:tc>
          <w:tcPr>
            <w:tcW w:w="3792" w:type="dxa"/>
          </w:tcPr>
          <w:p w:rsidR="004520C5" w:rsidRDefault="004520C5" w:rsidP="004520C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4520C5" w:rsidRDefault="004520C5" w:rsidP="004520C5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520C5" w:rsidRDefault="004520C5" w:rsidP="004520C5">
      <w:pPr>
        <w:rPr>
          <w:lang w:eastAsia="ru-RU"/>
        </w:rPr>
      </w:pPr>
    </w:p>
    <w:p w:rsidR="004520C5" w:rsidRDefault="004520C5" w:rsidP="004520C5">
      <w:pPr>
        <w:rPr>
          <w:lang w:eastAsia="ru-RU"/>
        </w:rPr>
      </w:pPr>
    </w:p>
    <w:p w:rsidR="004520C5" w:rsidRDefault="004520C5" w:rsidP="004520C5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Заголовок.</w:t>
      </w:r>
    </w:p>
    <w:p w:rsidR="003C14A6" w:rsidRPr="004520C5" w:rsidRDefault="003C14A6" w:rsidP="002A7E4C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49E">
        <w:rPr>
          <w:rFonts w:ascii="Times New Roman" w:hAnsi="Times New Roman" w:cs="Times New Roman"/>
          <w:b/>
          <w:sz w:val="28"/>
          <w:szCs w:val="28"/>
        </w:rPr>
        <w:t>Важность соблюдения обязательных требований в области геодезии и картографии при проведении кадастровых работ</w:t>
      </w:r>
    </w:p>
    <w:p w:rsidR="004520C5" w:rsidRDefault="004520C5" w:rsidP="004520C5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b/>
        </w:rPr>
        <w:t>Текст.</w:t>
      </w:r>
    </w:p>
    <w:p w:rsidR="002A7E4C" w:rsidRDefault="002A7E4C" w:rsidP="00DB7BAC">
      <w:pPr>
        <w:pStyle w:val="3"/>
        <w:shd w:val="clear" w:color="auto" w:fill="auto"/>
        <w:tabs>
          <w:tab w:val="left" w:pos="905"/>
          <w:tab w:val="num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49E" w:rsidRDefault="00E071F1" w:rsidP="00613F8D">
      <w:pPr>
        <w:pStyle w:val="3"/>
        <w:shd w:val="clear" w:color="auto" w:fill="auto"/>
        <w:tabs>
          <w:tab w:val="left" w:pos="905"/>
          <w:tab w:val="num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0DB">
        <w:rPr>
          <w:rFonts w:ascii="Times New Roman" w:hAnsi="Times New Roman"/>
          <w:sz w:val="28"/>
          <w:szCs w:val="28"/>
        </w:rPr>
        <w:t>Полные и точные</w:t>
      </w:r>
      <w:r w:rsidR="00DB7BAC" w:rsidRPr="001060DB">
        <w:rPr>
          <w:rFonts w:ascii="Times New Roman" w:hAnsi="Times New Roman"/>
          <w:sz w:val="28"/>
          <w:szCs w:val="28"/>
        </w:rPr>
        <w:t xml:space="preserve"> сведения об объектах недвижимости собственники получают из Единого государственного реестра недвижимости</w:t>
      </w:r>
      <w:r w:rsidR="00C641D1">
        <w:rPr>
          <w:rFonts w:ascii="Times New Roman" w:hAnsi="Times New Roman"/>
          <w:sz w:val="28"/>
          <w:szCs w:val="28"/>
        </w:rPr>
        <w:t xml:space="preserve"> (ЕГРН)</w:t>
      </w:r>
      <w:r w:rsidRPr="001060DB">
        <w:rPr>
          <w:rFonts w:ascii="Times New Roman" w:hAnsi="Times New Roman"/>
          <w:sz w:val="28"/>
          <w:szCs w:val="28"/>
        </w:rPr>
        <w:t>, который формируют специалисты Росреестра</w:t>
      </w:r>
      <w:r w:rsidR="00DB7BAC" w:rsidRPr="001060DB">
        <w:rPr>
          <w:rFonts w:ascii="Times New Roman" w:hAnsi="Times New Roman"/>
          <w:sz w:val="28"/>
          <w:szCs w:val="28"/>
        </w:rPr>
        <w:t>.</w:t>
      </w:r>
      <w:r w:rsidRPr="001060DB">
        <w:rPr>
          <w:rFonts w:ascii="Times New Roman" w:hAnsi="Times New Roman"/>
          <w:sz w:val="28"/>
          <w:szCs w:val="28"/>
        </w:rPr>
        <w:t xml:space="preserve"> </w:t>
      </w:r>
      <w:r w:rsidR="00DB7BAC" w:rsidRPr="001060DB">
        <w:rPr>
          <w:rFonts w:ascii="Times New Roman" w:hAnsi="Times New Roman"/>
          <w:sz w:val="28"/>
          <w:szCs w:val="28"/>
        </w:rPr>
        <w:t>Одним из важных условий ка</w:t>
      </w:r>
      <w:r w:rsidR="00DB7BAC" w:rsidRPr="001060DB">
        <w:rPr>
          <w:rFonts w:ascii="Times New Roman" w:hAnsi="Times New Roman"/>
          <w:sz w:val="28"/>
          <w:szCs w:val="28"/>
        </w:rPr>
        <w:softHyphen/>
        <w:t>чественного ведения ЕГРН является обеспечение достоверности геодезических и картографических данных об объекте нед</w:t>
      </w:r>
      <w:r w:rsidR="00DB7BAC" w:rsidRPr="001060DB">
        <w:rPr>
          <w:rFonts w:ascii="Times New Roman" w:hAnsi="Times New Roman"/>
          <w:sz w:val="28"/>
          <w:szCs w:val="28"/>
        </w:rPr>
        <w:softHyphen/>
        <w:t>вижимости.</w:t>
      </w:r>
      <w:r w:rsidR="00661505" w:rsidRPr="001060DB">
        <w:rPr>
          <w:rFonts w:ascii="Times New Roman" w:hAnsi="Times New Roman"/>
          <w:sz w:val="28"/>
          <w:szCs w:val="28"/>
        </w:rPr>
        <w:t xml:space="preserve"> Эту информацию  </w:t>
      </w:r>
      <w:r w:rsidR="001060DB" w:rsidRPr="001060DB">
        <w:rPr>
          <w:rFonts w:ascii="Times New Roman" w:hAnsi="Times New Roman"/>
          <w:sz w:val="28"/>
          <w:szCs w:val="28"/>
        </w:rPr>
        <w:t>специалисты Росреестра получают от кадастровых инженеров, которые обеспечивают подготовку документов, содержащих необходимые для осуществления кадастрового учета сведения о недвижимом имуществе</w:t>
      </w:r>
      <w:r w:rsidR="001060DB">
        <w:rPr>
          <w:rFonts w:ascii="Times New Roman" w:hAnsi="Times New Roman"/>
          <w:sz w:val="28"/>
          <w:szCs w:val="28"/>
        </w:rPr>
        <w:t>,</w:t>
      </w:r>
      <w:r w:rsidR="001060DB" w:rsidRPr="001060DB">
        <w:rPr>
          <w:rFonts w:ascii="Times New Roman" w:hAnsi="Times New Roman"/>
          <w:sz w:val="28"/>
          <w:szCs w:val="28"/>
        </w:rPr>
        <w:t xml:space="preserve"> и оказывают услуги</w:t>
      </w:r>
      <w:r w:rsidR="001060DB">
        <w:rPr>
          <w:rFonts w:ascii="Times New Roman" w:hAnsi="Times New Roman"/>
          <w:sz w:val="28"/>
          <w:szCs w:val="28"/>
        </w:rPr>
        <w:t>,</w:t>
      </w:r>
      <w:r w:rsidR="001060DB" w:rsidRPr="001060DB">
        <w:rPr>
          <w:rFonts w:ascii="Times New Roman" w:hAnsi="Times New Roman"/>
          <w:sz w:val="28"/>
          <w:szCs w:val="28"/>
        </w:rPr>
        <w:t xml:space="preserve"> установленные федеральным законом от 24.07.2007 № 221-ФЗ                           «О кадастровой деятельности».</w:t>
      </w:r>
      <w:r w:rsidR="003F649E">
        <w:rPr>
          <w:rFonts w:ascii="Times New Roman" w:hAnsi="Times New Roman"/>
          <w:sz w:val="28"/>
          <w:szCs w:val="28"/>
        </w:rPr>
        <w:t xml:space="preserve"> </w:t>
      </w:r>
      <w:r w:rsidR="00C641D1">
        <w:rPr>
          <w:rFonts w:ascii="Times New Roman" w:hAnsi="Times New Roman"/>
          <w:sz w:val="28"/>
          <w:szCs w:val="28"/>
        </w:rPr>
        <w:t>Реестр</w:t>
      </w:r>
      <w:r w:rsidR="001060DB">
        <w:rPr>
          <w:rFonts w:ascii="Times New Roman" w:hAnsi="Times New Roman"/>
          <w:sz w:val="28"/>
          <w:szCs w:val="28"/>
        </w:rPr>
        <w:t xml:space="preserve"> действующих кадастровых инженеров, в том числе и на территории Алтайского края, можно найти на </w:t>
      </w:r>
      <w:r w:rsidR="00C641D1">
        <w:rPr>
          <w:rFonts w:ascii="Times New Roman" w:hAnsi="Times New Roman"/>
          <w:sz w:val="28"/>
          <w:szCs w:val="28"/>
        </w:rPr>
        <w:t>портале</w:t>
      </w:r>
      <w:r w:rsidR="001060DB">
        <w:rPr>
          <w:rFonts w:ascii="Times New Roman" w:hAnsi="Times New Roman"/>
          <w:sz w:val="28"/>
          <w:szCs w:val="28"/>
        </w:rPr>
        <w:t>:</w:t>
      </w:r>
      <w:r w:rsidR="00C641D1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C641D1" w:rsidRPr="00F61C59">
          <w:rPr>
            <w:rStyle w:val="a8"/>
            <w:rFonts w:ascii="Times New Roman" w:hAnsi="Times New Roman"/>
            <w:sz w:val="28"/>
            <w:szCs w:val="28"/>
          </w:rPr>
          <w:t>https://rosreestr.ru</w:t>
        </w:r>
      </w:hyperlink>
      <w:r w:rsidR="00C641D1">
        <w:rPr>
          <w:rFonts w:ascii="Times New Roman" w:hAnsi="Times New Roman"/>
          <w:sz w:val="28"/>
          <w:szCs w:val="28"/>
        </w:rPr>
        <w:t xml:space="preserve">. </w:t>
      </w:r>
    </w:p>
    <w:p w:rsidR="00613F8D" w:rsidRPr="00956745" w:rsidRDefault="00613F8D" w:rsidP="00613F8D">
      <w:pPr>
        <w:pStyle w:val="3"/>
        <w:shd w:val="clear" w:color="auto" w:fill="auto"/>
        <w:tabs>
          <w:tab w:val="left" w:pos="905"/>
          <w:tab w:val="num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641D1">
        <w:rPr>
          <w:rFonts w:ascii="Times New Roman" w:hAnsi="Times New Roman"/>
          <w:sz w:val="28"/>
          <w:szCs w:val="28"/>
        </w:rPr>
        <w:t>сходны</w:t>
      </w:r>
      <w:r>
        <w:rPr>
          <w:rFonts w:ascii="Times New Roman" w:hAnsi="Times New Roman"/>
          <w:sz w:val="28"/>
          <w:szCs w:val="28"/>
        </w:rPr>
        <w:t>е</w:t>
      </w:r>
      <w:r w:rsidR="00C641D1">
        <w:rPr>
          <w:rFonts w:ascii="Times New Roman" w:hAnsi="Times New Roman"/>
          <w:sz w:val="28"/>
          <w:szCs w:val="28"/>
        </w:rPr>
        <w:t xml:space="preserve"> </w:t>
      </w:r>
      <w:r w:rsidR="00C641D1" w:rsidRPr="00956745">
        <w:rPr>
          <w:rFonts w:ascii="Times New Roman" w:hAnsi="Times New Roman"/>
          <w:sz w:val="28"/>
          <w:szCs w:val="28"/>
        </w:rPr>
        <w:t>геодези</w:t>
      </w:r>
      <w:r w:rsidR="00C641D1" w:rsidRPr="00956745">
        <w:rPr>
          <w:rFonts w:ascii="Times New Roman" w:hAnsi="Times New Roman"/>
          <w:sz w:val="28"/>
          <w:szCs w:val="28"/>
        </w:rPr>
        <w:softHyphen/>
        <w:t>чески</w:t>
      </w:r>
      <w:r>
        <w:rPr>
          <w:rFonts w:ascii="Times New Roman" w:hAnsi="Times New Roman"/>
          <w:sz w:val="28"/>
          <w:szCs w:val="28"/>
        </w:rPr>
        <w:t>е</w:t>
      </w:r>
      <w:r w:rsidR="00C641D1" w:rsidRPr="00956745">
        <w:rPr>
          <w:rFonts w:ascii="Times New Roman" w:hAnsi="Times New Roman"/>
          <w:sz w:val="28"/>
          <w:szCs w:val="28"/>
        </w:rPr>
        <w:t xml:space="preserve"> и картографически</w:t>
      </w:r>
      <w:r>
        <w:rPr>
          <w:rFonts w:ascii="Times New Roman" w:hAnsi="Times New Roman"/>
          <w:sz w:val="28"/>
          <w:szCs w:val="28"/>
        </w:rPr>
        <w:t>е</w:t>
      </w:r>
      <w:r w:rsidR="00C641D1" w:rsidRPr="00956745">
        <w:rPr>
          <w:rFonts w:ascii="Times New Roman" w:hAnsi="Times New Roman"/>
          <w:sz w:val="28"/>
          <w:szCs w:val="28"/>
        </w:rPr>
        <w:t xml:space="preserve"> дан</w:t>
      </w:r>
      <w:r w:rsidR="00C641D1" w:rsidRPr="00956745">
        <w:rPr>
          <w:rFonts w:ascii="Times New Roman" w:hAnsi="Times New Roman"/>
          <w:sz w:val="28"/>
          <w:szCs w:val="28"/>
        </w:rPr>
        <w:softHyphen/>
        <w:t>ны</w:t>
      </w:r>
      <w:r>
        <w:rPr>
          <w:rFonts w:ascii="Times New Roman" w:hAnsi="Times New Roman"/>
          <w:sz w:val="28"/>
          <w:szCs w:val="28"/>
        </w:rPr>
        <w:t>е</w:t>
      </w:r>
      <w:r w:rsidR="00C641D1">
        <w:rPr>
          <w:rFonts w:ascii="Times New Roman" w:hAnsi="Times New Roman"/>
          <w:sz w:val="28"/>
          <w:szCs w:val="28"/>
        </w:rPr>
        <w:t xml:space="preserve">, </w:t>
      </w:r>
      <w:r w:rsidR="00C641D1" w:rsidRPr="00956745">
        <w:rPr>
          <w:rFonts w:ascii="Times New Roman" w:hAnsi="Times New Roman"/>
          <w:sz w:val="28"/>
          <w:szCs w:val="28"/>
        </w:rPr>
        <w:t>служа</w:t>
      </w:r>
      <w:r>
        <w:rPr>
          <w:rFonts w:ascii="Times New Roman" w:hAnsi="Times New Roman"/>
          <w:sz w:val="28"/>
          <w:szCs w:val="28"/>
        </w:rPr>
        <w:t>т</w:t>
      </w:r>
      <w:r w:rsidR="00C641D1" w:rsidRPr="00956745">
        <w:rPr>
          <w:rFonts w:ascii="Times New Roman" w:hAnsi="Times New Roman"/>
          <w:sz w:val="28"/>
          <w:szCs w:val="28"/>
        </w:rPr>
        <w:t xml:space="preserve"> основой для получе</w:t>
      </w:r>
      <w:r w:rsidR="00C641D1" w:rsidRPr="00956745">
        <w:rPr>
          <w:rFonts w:ascii="Times New Roman" w:hAnsi="Times New Roman"/>
          <w:sz w:val="28"/>
          <w:szCs w:val="28"/>
        </w:rPr>
        <w:softHyphen/>
        <w:t>ния значений геодезических ко</w:t>
      </w:r>
      <w:r w:rsidR="00C641D1" w:rsidRPr="00956745">
        <w:rPr>
          <w:rFonts w:ascii="Times New Roman" w:hAnsi="Times New Roman"/>
          <w:sz w:val="28"/>
          <w:szCs w:val="28"/>
        </w:rPr>
        <w:softHyphen/>
        <w:t>ординат характерных точек, описывающих границы простра</w:t>
      </w:r>
      <w:r w:rsidR="00C641D1" w:rsidRPr="00956745">
        <w:rPr>
          <w:rFonts w:ascii="Times New Roman" w:hAnsi="Times New Roman"/>
          <w:sz w:val="28"/>
          <w:szCs w:val="28"/>
        </w:rPr>
        <w:softHyphen/>
        <w:t>нственного положения объекта недвижимости, а также картог</w:t>
      </w:r>
      <w:r w:rsidR="00C641D1" w:rsidRPr="00956745">
        <w:rPr>
          <w:rFonts w:ascii="Times New Roman" w:hAnsi="Times New Roman"/>
          <w:sz w:val="28"/>
          <w:szCs w:val="28"/>
        </w:rPr>
        <w:softHyphen/>
        <w:t>рафических материалов, графи</w:t>
      </w:r>
      <w:r w:rsidR="00C641D1" w:rsidRPr="00956745">
        <w:rPr>
          <w:rFonts w:ascii="Times New Roman" w:hAnsi="Times New Roman"/>
          <w:sz w:val="28"/>
          <w:szCs w:val="28"/>
        </w:rPr>
        <w:softHyphen/>
        <w:t>чески отображающих его местоположение.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074A3D" w:rsidRPr="00956745">
        <w:rPr>
          <w:rFonts w:ascii="Times New Roman" w:hAnsi="Times New Roman"/>
          <w:sz w:val="28"/>
          <w:szCs w:val="28"/>
        </w:rPr>
        <w:t>Эти параметры точности регламен</w:t>
      </w:r>
      <w:r w:rsidR="00074A3D" w:rsidRPr="00956745">
        <w:rPr>
          <w:rFonts w:ascii="Times New Roman" w:hAnsi="Times New Roman"/>
          <w:sz w:val="28"/>
          <w:szCs w:val="28"/>
        </w:rPr>
        <w:softHyphen/>
        <w:t>тируются нормативно-техническими документами по проведе</w:t>
      </w:r>
      <w:r w:rsidR="00074A3D" w:rsidRPr="00956745">
        <w:rPr>
          <w:rFonts w:ascii="Times New Roman" w:hAnsi="Times New Roman"/>
          <w:sz w:val="28"/>
          <w:szCs w:val="28"/>
        </w:rPr>
        <w:softHyphen/>
        <w:t>нию таких работ.</w:t>
      </w:r>
      <w:r w:rsidR="00074A3D">
        <w:rPr>
          <w:rFonts w:ascii="Times New Roman" w:hAnsi="Times New Roman"/>
          <w:sz w:val="28"/>
          <w:szCs w:val="28"/>
        </w:rPr>
        <w:t xml:space="preserve"> </w:t>
      </w:r>
      <w:r w:rsidRPr="00956745">
        <w:rPr>
          <w:rFonts w:ascii="Times New Roman" w:hAnsi="Times New Roman"/>
          <w:sz w:val="28"/>
          <w:szCs w:val="28"/>
        </w:rPr>
        <w:t>Ни один тип данных, содер</w:t>
      </w:r>
      <w:r w:rsidRPr="00956745">
        <w:rPr>
          <w:rFonts w:ascii="Times New Roman" w:hAnsi="Times New Roman"/>
          <w:sz w:val="28"/>
          <w:szCs w:val="28"/>
        </w:rPr>
        <w:softHyphen/>
        <w:t>жащихся в материалах кадаст</w:t>
      </w:r>
      <w:r w:rsidRPr="00956745">
        <w:rPr>
          <w:rFonts w:ascii="Times New Roman" w:hAnsi="Times New Roman"/>
          <w:sz w:val="28"/>
          <w:szCs w:val="28"/>
        </w:rPr>
        <w:softHyphen/>
        <w:t>рового учета объекта, не обла</w:t>
      </w:r>
      <w:r w:rsidRPr="00956745">
        <w:rPr>
          <w:rFonts w:ascii="Times New Roman" w:hAnsi="Times New Roman"/>
          <w:sz w:val="28"/>
          <w:szCs w:val="28"/>
        </w:rPr>
        <w:softHyphen/>
        <w:t>дает такой уникальностью</w:t>
      </w:r>
      <w:r w:rsidR="003F649E">
        <w:rPr>
          <w:rFonts w:ascii="Times New Roman" w:hAnsi="Times New Roman"/>
          <w:sz w:val="28"/>
          <w:szCs w:val="28"/>
        </w:rPr>
        <w:t>,</w:t>
      </w:r>
      <w:r w:rsidRPr="00956745">
        <w:rPr>
          <w:rFonts w:ascii="Times New Roman" w:hAnsi="Times New Roman"/>
          <w:sz w:val="28"/>
          <w:szCs w:val="28"/>
        </w:rPr>
        <w:t xml:space="preserve"> как геодезическая (картографическая) информация об объекте.</w:t>
      </w:r>
    </w:p>
    <w:p w:rsidR="00074A3D" w:rsidRPr="00956745" w:rsidRDefault="00074A3D" w:rsidP="00074A3D">
      <w:pPr>
        <w:pStyle w:val="3"/>
        <w:shd w:val="clear" w:color="auto" w:fill="auto"/>
        <w:tabs>
          <w:tab w:val="left" w:pos="905"/>
          <w:tab w:val="num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</w:t>
      </w:r>
      <w:r w:rsidRPr="00956745">
        <w:rPr>
          <w:rFonts w:ascii="Times New Roman" w:hAnsi="Times New Roman"/>
          <w:sz w:val="28"/>
          <w:szCs w:val="28"/>
        </w:rPr>
        <w:t xml:space="preserve"> по геодезическим данным можно однозначно и точно идентифицировать объект недвижимости в правоустанав</w:t>
      </w:r>
      <w:r w:rsidRPr="00956745">
        <w:rPr>
          <w:rFonts w:ascii="Times New Roman" w:hAnsi="Times New Roman"/>
          <w:sz w:val="28"/>
          <w:szCs w:val="28"/>
        </w:rPr>
        <w:softHyphen/>
        <w:t>ливающих документах.</w:t>
      </w:r>
    </w:p>
    <w:p w:rsidR="002A7E4C" w:rsidRPr="00DF2864" w:rsidRDefault="00074A3D" w:rsidP="002A7E4C">
      <w:pPr>
        <w:spacing w:after="0" w:line="240" w:lineRule="auto"/>
        <w:ind w:firstLine="709"/>
        <w:jc w:val="both"/>
      </w:pPr>
      <w:r w:rsidRPr="00956745">
        <w:t>Только геодезические данные могут служить достоверным свидетельством отсутствия гру</w:t>
      </w:r>
      <w:r w:rsidRPr="00956745">
        <w:softHyphen/>
        <w:t>бых ошибок в установлении гра</w:t>
      </w:r>
      <w:r w:rsidRPr="00956745">
        <w:softHyphen/>
        <w:t>ниц смежных объектов (участков) недвижимости, поставлен</w:t>
      </w:r>
      <w:r w:rsidRPr="00956745">
        <w:softHyphen/>
        <w:t>ных на кадастровый учет, или основанием для исправления при их наличии.</w:t>
      </w:r>
      <w:r w:rsidR="002A7E4C">
        <w:t xml:space="preserve"> Собственник недвижимости, </w:t>
      </w:r>
      <w:r w:rsidR="002A7E4C" w:rsidRPr="00DF2864">
        <w:rPr>
          <w:rStyle w:val="a6"/>
          <w:rFonts w:ascii="Times New Roman" w:hAnsi="Times New Roman"/>
          <w:b w:val="0"/>
          <w:i w:val="0"/>
          <w:sz w:val="28"/>
          <w:szCs w:val="28"/>
        </w:rPr>
        <w:t>получает</w:t>
      </w:r>
      <w:r w:rsidR="002A7E4C" w:rsidRPr="00DF2864">
        <w:t xml:space="preserve"> от исполнителя</w:t>
      </w:r>
      <w:r w:rsidR="002A7E4C">
        <w:t xml:space="preserve"> кадастровых работ</w:t>
      </w:r>
      <w:r w:rsidR="002A7E4C" w:rsidRPr="00DF2864">
        <w:t xml:space="preserve"> обус</w:t>
      </w:r>
      <w:r w:rsidR="002A7E4C" w:rsidRPr="00DF2864">
        <w:softHyphen/>
        <w:t>ловленные договором подряда необходимые документы, в том числе межевой план, содержа</w:t>
      </w:r>
      <w:r w:rsidR="002A7E4C" w:rsidRPr="00DF2864">
        <w:softHyphen/>
        <w:t xml:space="preserve">щий, пожалуй, наиболее важные сведения для правообладателя, </w:t>
      </w:r>
      <w:r w:rsidR="002A7E4C" w:rsidRPr="00DF2864">
        <w:rPr>
          <w:rStyle w:val="a6"/>
          <w:rFonts w:ascii="Times New Roman" w:hAnsi="Times New Roman"/>
          <w:sz w:val="28"/>
          <w:szCs w:val="28"/>
        </w:rPr>
        <w:t>—</w:t>
      </w:r>
      <w:r w:rsidR="002A7E4C" w:rsidRPr="00DF2864">
        <w:rPr>
          <w:rStyle w:val="a6"/>
          <w:rFonts w:ascii="Times New Roman" w:hAnsi="Times New Roman"/>
          <w:b w:val="0"/>
          <w:i w:val="0"/>
          <w:sz w:val="28"/>
          <w:szCs w:val="28"/>
        </w:rPr>
        <w:t xml:space="preserve"> значения геодезических ко</w:t>
      </w:r>
      <w:r w:rsidR="002A7E4C" w:rsidRPr="00DF2864">
        <w:rPr>
          <w:rStyle w:val="a6"/>
          <w:rFonts w:ascii="Times New Roman" w:hAnsi="Times New Roman"/>
          <w:b w:val="0"/>
          <w:i w:val="0"/>
          <w:sz w:val="28"/>
          <w:szCs w:val="28"/>
        </w:rPr>
        <w:softHyphen/>
        <w:t>ординат точек границы своего участка</w:t>
      </w:r>
      <w:r w:rsidR="002A7E4C" w:rsidRPr="00DF2864">
        <w:t xml:space="preserve">, и, затем, передает их в установленном порядке в </w:t>
      </w:r>
      <w:r w:rsidR="002A7E4C">
        <w:t>Росреестр</w:t>
      </w:r>
      <w:r w:rsidR="002A7E4C" w:rsidRPr="00DF2864">
        <w:t xml:space="preserve"> для постановки на</w:t>
      </w:r>
      <w:r w:rsidR="002A7E4C">
        <w:t xml:space="preserve"> кадастровый учет и регистрацию прав</w:t>
      </w:r>
      <w:r w:rsidR="002A7E4C" w:rsidRPr="00DF2864">
        <w:t>.</w:t>
      </w:r>
    </w:p>
    <w:p w:rsidR="00C641D1" w:rsidRPr="00D85F12" w:rsidRDefault="002A7E4C" w:rsidP="00C641D1">
      <w:pPr>
        <w:pStyle w:val="3"/>
        <w:shd w:val="clear" w:color="auto" w:fill="auto"/>
        <w:tabs>
          <w:tab w:val="left" w:pos="905"/>
          <w:tab w:val="num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Принимая документы, составленные кадастровыми инженерами, специалисты </w:t>
      </w:r>
      <w:r w:rsidR="00C641D1">
        <w:rPr>
          <w:rFonts w:ascii="Times New Roman" w:hAnsi="Times New Roman"/>
          <w:sz w:val="28"/>
          <w:szCs w:val="28"/>
        </w:rPr>
        <w:t>Росреестр</w:t>
      </w:r>
      <w:r>
        <w:rPr>
          <w:rFonts w:ascii="Times New Roman" w:hAnsi="Times New Roman"/>
          <w:sz w:val="28"/>
          <w:szCs w:val="28"/>
        </w:rPr>
        <w:t>а</w:t>
      </w:r>
      <w:r w:rsidR="00C641D1" w:rsidRPr="00E05399">
        <w:rPr>
          <w:rFonts w:ascii="Times New Roman" w:hAnsi="Times New Roman"/>
          <w:sz w:val="28"/>
          <w:szCs w:val="28"/>
        </w:rPr>
        <w:t xml:space="preserve"> </w:t>
      </w:r>
      <w:r w:rsidR="00C641D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их</w:t>
      </w:r>
      <w:r w:rsidR="00C641D1">
        <w:rPr>
          <w:rFonts w:ascii="Times New Roman" w:hAnsi="Times New Roman"/>
          <w:sz w:val="28"/>
          <w:szCs w:val="28"/>
        </w:rPr>
        <w:t xml:space="preserve"> основании </w:t>
      </w:r>
      <w:r w:rsidR="00C641D1" w:rsidRPr="00E05399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ят</w:t>
      </w:r>
      <w:r w:rsidR="00C641D1" w:rsidRPr="00E05399">
        <w:rPr>
          <w:rFonts w:ascii="Times New Roman" w:hAnsi="Times New Roman"/>
          <w:sz w:val="28"/>
          <w:szCs w:val="28"/>
        </w:rPr>
        <w:t xml:space="preserve"> объект недвижимости на кадастровый учет, юридически закрепив все пара</w:t>
      </w:r>
      <w:r w:rsidR="00C641D1" w:rsidRPr="00E05399">
        <w:rPr>
          <w:rFonts w:ascii="Times New Roman" w:hAnsi="Times New Roman"/>
          <w:sz w:val="28"/>
          <w:szCs w:val="28"/>
        </w:rPr>
        <w:softHyphen/>
        <w:t>метры этого объекта: его конфи</w:t>
      </w:r>
      <w:r w:rsidR="00C641D1" w:rsidRPr="00E05399">
        <w:rPr>
          <w:rFonts w:ascii="Times New Roman" w:hAnsi="Times New Roman"/>
          <w:sz w:val="28"/>
          <w:szCs w:val="28"/>
        </w:rPr>
        <w:softHyphen/>
        <w:t>гурацию и площадь, местополо</w:t>
      </w:r>
      <w:r w:rsidR="00C641D1" w:rsidRPr="00E05399">
        <w:rPr>
          <w:rFonts w:ascii="Times New Roman" w:hAnsi="Times New Roman"/>
          <w:sz w:val="28"/>
          <w:szCs w:val="28"/>
        </w:rPr>
        <w:softHyphen/>
        <w:t>жение в виде значений коорди</w:t>
      </w:r>
      <w:r w:rsidR="00C641D1" w:rsidRPr="00E05399">
        <w:rPr>
          <w:rFonts w:ascii="Times New Roman" w:hAnsi="Times New Roman"/>
          <w:sz w:val="28"/>
          <w:szCs w:val="28"/>
        </w:rPr>
        <w:softHyphen/>
        <w:t>нат.</w:t>
      </w:r>
      <w:r w:rsidR="00C641D1">
        <w:rPr>
          <w:rFonts w:ascii="Times New Roman" w:hAnsi="Times New Roman"/>
          <w:sz w:val="28"/>
          <w:szCs w:val="28"/>
        </w:rPr>
        <w:t xml:space="preserve"> </w:t>
      </w:r>
      <w:r w:rsidR="00C641D1" w:rsidRPr="006F1D9D">
        <w:rPr>
          <w:rStyle w:val="1"/>
          <w:rFonts w:ascii="Times New Roman" w:hAnsi="Times New Roman"/>
          <w:sz w:val="28"/>
          <w:szCs w:val="28"/>
          <w:u w:val="none"/>
        </w:rPr>
        <w:t>После внесен</w:t>
      </w:r>
      <w:r w:rsidR="00C641D1" w:rsidRPr="006F1D9D">
        <w:rPr>
          <w:rFonts w:ascii="Times New Roman" w:hAnsi="Times New Roman"/>
          <w:sz w:val="28"/>
          <w:szCs w:val="28"/>
        </w:rPr>
        <w:t>ия</w:t>
      </w:r>
      <w:r w:rsidR="00C641D1" w:rsidRPr="00E05399">
        <w:rPr>
          <w:rFonts w:ascii="Times New Roman" w:hAnsi="Times New Roman"/>
          <w:sz w:val="28"/>
          <w:szCs w:val="28"/>
        </w:rPr>
        <w:t xml:space="preserve"> </w:t>
      </w:r>
      <w:r w:rsidR="00C641D1">
        <w:rPr>
          <w:rFonts w:ascii="Times New Roman" w:hAnsi="Times New Roman"/>
          <w:sz w:val="28"/>
          <w:szCs w:val="28"/>
        </w:rPr>
        <w:lastRenderedPageBreak/>
        <w:t>сведений в ЕГРН изменить</w:t>
      </w:r>
      <w:r w:rsidR="00C641D1" w:rsidRPr="00E05399">
        <w:rPr>
          <w:rFonts w:ascii="Times New Roman" w:hAnsi="Times New Roman"/>
          <w:sz w:val="28"/>
          <w:szCs w:val="28"/>
        </w:rPr>
        <w:t xml:space="preserve"> их можно будет, как правило, только по решению суда.</w:t>
      </w:r>
    </w:p>
    <w:p w:rsidR="00DF2864" w:rsidRPr="00DF2864" w:rsidRDefault="00DF2864" w:rsidP="002A7E4C">
      <w:pPr>
        <w:spacing w:after="0" w:line="240" w:lineRule="auto"/>
        <w:ind w:firstLine="709"/>
        <w:jc w:val="center"/>
      </w:pPr>
    </w:p>
    <w:p w:rsidR="00DF2864" w:rsidRDefault="00DF2864" w:rsidP="00956745">
      <w:pPr>
        <w:pStyle w:val="3"/>
        <w:shd w:val="clear" w:color="auto" w:fill="auto"/>
        <w:tabs>
          <w:tab w:val="left" w:pos="905"/>
          <w:tab w:val="num" w:pos="993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4A3D" w:rsidRDefault="00074A3D" w:rsidP="00956745">
      <w:pPr>
        <w:pStyle w:val="3"/>
        <w:shd w:val="clear" w:color="auto" w:fill="auto"/>
        <w:tabs>
          <w:tab w:val="left" w:pos="905"/>
          <w:tab w:val="num" w:pos="993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4A3D" w:rsidRDefault="00074A3D" w:rsidP="00956745">
      <w:pPr>
        <w:pStyle w:val="3"/>
        <w:shd w:val="clear" w:color="auto" w:fill="auto"/>
        <w:tabs>
          <w:tab w:val="left" w:pos="905"/>
          <w:tab w:val="num" w:pos="993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Вопрос-ответ: </w:t>
      </w:r>
    </w:p>
    <w:p w:rsidR="00074A3D" w:rsidRDefault="00074A3D" w:rsidP="00956745">
      <w:pPr>
        <w:pStyle w:val="3"/>
        <w:shd w:val="clear" w:color="auto" w:fill="auto"/>
        <w:tabs>
          <w:tab w:val="left" w:pos="905"/>
          <w:tab w:val="num" w:pos="993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649E" w:rsidRPr="00930201" w:rsidRDefault="00074A3D" w:rsidP="00956745">
      <w:pPr>
        <w:pStyle w:val="3"/>
        <w:shd w:val="clear" w:color="auto" w:fill="auto"/>
        <w:tabs>
          <w:tab w:val="left" w:pos="905"/>
          <w:tab w:val="num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201">
        <w:rPr>
          <w:rFonts w:ascii="Times New Roman" w:hAnsi="Times New Roman"/>
          <w:sz w:val="28"/>
          <w:szCs w:val="28"/>
        </w:rPr>
        <w:t xml:space="preserve">- </w:t>
      </w:r>
      <w:r w:rsidR="003F649E" w:rsidRPr="00930201">
        <w:rPr>
          <w:rFonts w:ascii="Times New Roman" w:hAnsi="Times New Roman"/>
          <w:sz w:val="28"/>
          <w:szCs w:val="28"/>
        </w:rPr>
        <w:t xml:space="preserve">В чем важность </w:t>
      </w:r>
      <w:r w:rsidR="005852EC" w:rsidRPr="00930201">
        <w:rPr>
          <w:rFonts w:ascii="Times New Roman" w:hAnsi="Times New Roman"/>
          <w:sz w:val="28"/>
          <w:szCs w:val="28"/>
        </w:rPr>
        <w:t xml:space="preserve">проведения </w:t>
      </w:r>
      <w:r w:rsidR="003F649E" w:rsidRPr="00930201">
        <w:rPr>
          <w:rFonts w:ascii="Times New Roman" w:hAnsi="Times New Roman"/>
          <w:sz w:val="28"/>
          <w:szCs w:val="28"/>
        </w:rPr>
        <w:t>кадастровых р</w:t>
      </w:r>
      <w:r w:rsidRPr="00930201">
        <w:rPr>
          <w:rFonts w:ascii="Times New Roman" w:hAnsi="Times New Roman"/>
          <w:sz w:val="28"/>
          <w:szCs w:val="28"/>
        </w:rPr>
        <w:t>абот</w:t>
      </w:r>
      <w:r w:rsidR="005852EC" w:rsidRPr="00930201">
        <w:rPr>
          <w:rFonts w:ascii="Times New Roman" w:hAnsi="Times New Roman"/>
          <w:sz w:val="28"/>
          <w:szCs w:val="28"/>
        </w:rPr>
        <w:t xml:space="preserve"> и </w:t>
      </w:r>
      <w:r w:rsidR="00C17048" w:rsidRPr="00930201">
        <w:rPr>
          <w:rFonts w:ascii="Times New Roman" w:hAnsi="Times New Roman"/>
          <w:sz w:val="28"/>
          <w:szCs w:val="28"/>
        </w:rPr>
        <w:t>для чего необходимы точные значения координат границы земельного участка</w:t>
      </w:r>
      <w:r w:rsidR="005852EC" w:rsidRPr="00930201">
        <w:rPr>
          <w:rFonts w:ascii="Times New Roman" w:hAnsi="Times New Roman"/>
          <w:sz w:val="28"/>
          <w:szCs w:val="28"/>
        </w:rPr>
        <w:t xml:space="preserve">? </w:t>
      </w:r>
    </w:p>
    <w:p w:rsidR="005852EC" w:rsidRPr="00930201" w:rsidRDefault="005852EC" w:rsidP="00956745">
      <w:pPr>
        <w:pStyle w:val="3"/>
        <w:shd w:val="clear" w:color="auto" w:fill="auto"/>
        <w:tabs>
          <w:tab w:val="left" w:pos="905"/>
          <w:tab w:val="num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649E" w:rsidRPr="003F649E" w:rsidRDefault="003F649E" w:rsidP="003F649E">
      <w:pPr>
        <w:spacing w:after="0" w:line="240" w:lineRule="auto"/>
        <w:ind w:firstLine="709"/>
        <w:rPr>
          <w:bCs/>
          <w:iCs/>
          <w:lang w:eastAsia="ru-RU"/>
        </w:rPr>
      </w:pPr>
      <w:r w:rsidRPr="00930201">
        <w:t xml:space="preserve">Отвечает </w:t>
      </w:r>
      <w:r w:rsidR="00C17048" w:rsidRPr="00930201">
        <w:rPr>
          <w:b/>
        </w:rPr>
        <w:t xml:space="preserve">Евгений </w:t>
      </w:r>
      <w:proofErr w:type="spellStart"/>
      <w:r w:rsidR="00C17048" w:rsidRPr="00930201">
        <w:rPr>
          <w:b/>
        </w:rPr>
        <w:t>Герге</w:t>
      </w:r>
      <w:r w:rsidRPr="00930201">
        <w:rPr>
          <w:b/>
        </w:rPr>
        <w:t>т</w:t>
      </w:r>
      <w:proofErr w:type="spellEnd"/>
      <w:r w:rsidRPr="00930201">
        <w:t xml:space="preserve">, заместитель начальника </w:t>
      </w:r>
      <w:r w:rsidRPr="00930201">
        <w:rPr>
          <w:bCs/>
          <w:iCs/>
          <w:lang w:eastAsia="ru-RU"/>
        </w:rPr>
        <w:t>отдела землеустройства и мониторинга земель, кадастровой оценки недвижимости, геодезии и</w:t>
      </w:r>
      <w:r w:rsidRPr="003F649E">
        <w:rPr>
          <w:bCs/>
          <w:iCs/>
          <w:lang w:eastAsia="ru-RU"/>
        </w:rPr>
        <w:t xml:space="preserve"> картографии</w:t>
      </w:r>
      <w:r>
        <w:rPr>
          <w:bCs/>
          <w:iCs/>
          <w:lang w:eastAsia="ru-RU"/>
        </w:rPr>
        <w:t xml:space="preserve"> Управления Росреестра по Алтайскому краю:</w:t>
      </w:r>
    </w:p>
    <w:p w:rsidR="003F649E" w:rsidRDefault="003F649E" w:rsidP="00956745">
      <w:pPr>
        <w:pStyle w:val="3"/>
        <w:shd w:val="clear" w:color="auto" w:fill="auto"/>
        <w:tabs>
          <w:tab w:val="left" w:pos="905"/>
          <w:tab w:val="num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2EC" w:rsidRDefault="003F649E" w:rsidP="003F649E">
      <w:pPr>
        <w:spacing w:after="0" w:line="240" w:lineRule="auto"/>
        <w:ind w:firstLine="709"/>
        <w:jc w:val="both"/>
      </w:pPr>
      <w:r>
        <w:t xml:space="preserve">- </w:t>
      </w:r>
      <w:r w:rsidR="005852EC" w:rsidRPr="001060DB">
        <w:t>Полные и точные сведения об объектах недвижимости собственники получают из Единого государственного реестра недвижимости</w:t>
      </w:r>
      <w:r w:rsidR="005852EC">
        <w:t xml:space="preserve"> (ЕГРН)</w:t>
      </w:r>
      <w:r w:rsidR="005852EC" w:rsidRPr="001060DB">
        <w:t>, который формируют специалисты Росреестра. Одним из важных условий ка</w:t>
      </w:r>
      <w:r w:rsidR="005852EC" w:rsidRPr="001060DB">
        <w:softHyphen/>
        <w:t>чественного ведения ЕГРН является обеспечение достоверности геодезических и картографических данных об объекте нед</w:t>
      </w:r>
      <w:r w:rsidR="005852EC" w:rsidRPr="001060DB">
        <w:softHyphen/>
        <w:t>вижимости.</w:t>
      </w:r>
    </w:p>
    <w:p w:rsidR="003F649E" w:rsidRPr="00DF2864" w:rsidRDefault="003F649E" w:rsidP="003F649E">
      <w:pPr>
        <w:spacing w:after="0" w:line="240" w:lineRule="auto"/>
        <w:ind w:firstLine="709"/>
        <w:jc w:val="both"/>
      </w:pPr>
      <w:r w:rsidRPr="00956745">
        <w:t>Только геодезические данные могут служить достоверным свидетельством отсутствия гру</w:t>
      </w:r>
      <w:r w:rsidRPr="00956745">
        <w:softHyphen/>
        <w:t>бых ошибок в установлении гра</w:t>
      </w:r>
      <w:r w:rsidRPr="00956745">
        <w:softHyphen/>
        <w:t>ниц смежных объектов (участков) недвижимости, поставлен</w:t>
      </w:r>
      <w:r w:rsidRPr="00956745">
        <w:softHyphen/>
        <w:t>ных на кадастровый учет, или основанием для исправления при их наличии.</w:t>
      </w:r>
      <w:r>
        <w:t xml:space="preserve"> Собственник недвижимости, </w:t>
      </w:r>
      <w:r w:rsidRPr="00DF2864">
        <w:rPr>
          <w:rStyle w:val="a6"/>
          <w:rFonts w:ascii="Times New Roman" w:hAnsi="Times New Roman"/>
          <w:b w:val="0"/>
          <w:i w:val="0"/>
          <w:sz w:val="28"/>
          <w:szCs w:val="28"/>
        </w:rPr>
        <w:t>получает</w:t>
      </w:r>
      <w:r w:rsidRPr="00DF2864">
        <w:t xml:space="preserve"> от исполнителя</w:t>
      </w:r>
      <w:r>
        <w:t xml:space="preserve"> кадастровых работ</w:t>
      </w:r>
      <w:r w:rsidRPr="00DF2864">
        <w:t xml:space="preserve"> обус</w:t>
      </w:r>
      <w:r w:rsidRPr="00DF2864">
        <w:softHyphen/>
        <w:t>ловленные договором подряда необходимые документы, в том числе межевой план, содержа</w:t>
      </w:r>
      <w:r w:rsidRPr="00DF2864">
        <w:softHyphen/>
        <w:t xml:space="preserve">щий, пожалуй, наиболее важные сведения для правообладателя, </w:t>
      </w:r>
      <w:r w:rsidRPr="00DF2864">
        <w:rPr>
          <w:rStyle w:val="a6"/>
          <w:rFonts w:ascii="Times New Roman" w:hAnsi="Times New Roman"/>
          <w:sz w:val="28"/>
          <w:szCs w:val="28"/>
        </w:rPr>
        <w:t>—</w:t>
      </w:r>
      <w:r w:rsidRPr="00DF2864">
        <w:rPr>
          <w:rStyle w:val="a6"/>
          <w:rFonts w:ascii="Times New Roman" w:hAnsi="Times New Roman"/>
          <w:b w:val="0"/>
          <w:i w:val="0"/>
          <w:sz w:val="28"/>
          <w:szCs w:val="28"/>
        </w:rPr>
        <w:t xml:space="preserve"> значения геодезических ко</w:t>
      </w:r>
      <w:r w:rsidRPr="00DF2864">
        <w:rPr>
          <w:rStyle w:val="a6"/>
          <w:rFonts w:ascii="Times New Roman" w:hAnsi="Times New Roman"/>
          <w:b w:val="0"/>
          <w:i w:val="0"/>
          <w:sz w:val="28"/>
          <w:szCs w:val="28"/>
        </w:rPr>
        <w:softHyphen/>
        <w:t>ординат точек границы своего участка</w:t>
      </w:r>
      <w:r w:rsidRPr="00DF2864">
        <w:t xml:space="preserve">, и, затем, передает их в установленном порядке в </w:t>
      </w:r>
      <w:r>
        <w:t>Росреестр</w:t>
      </w:r>
      <w:r w:rsidRPr="00DF2864">
        <w:t xml:space="preserve"> для постановки на</w:t>
      </w:r>
      <w:r>
        <w:t xml:space="preserve"> кадастровый учет и регистрацию прав</w:t>
      </w:r>
      <w:r w:rsidRPr="00DF2864">
        <w:t>.</w:t>
      </w:r>
    </w:p>
    <w:p w:rsidR="003F649E" w:rsidRPr="00D85F12" w:rsidRDefault="003F649E" w:rsidP="003F649E">
      <w:pPr>
        <w:pStyle w:val="3"/>
        <w:shd w:val="clear" w:color="auto" w:fill="auto"/>
        <w:tabs>
          <w:tab w:val="left" w:pos="905"/>
          <w:tab w:val="num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Принимая документы, составленные кадастровыми инженерами, специалисты Росреестра</w:t>
      </w:r>
      <w:r w:rsidRPr="00E05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их основании </w:t>
      </w:r>
      <w:r w:rsidRPr="00E05399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ят</w:t>
      </w:r>
      <w:r w:rsidRPr="00E05399">
        <w:rPr>
          <w:rFonts w:ascii="Times New Roman" w:hAnsi="Times New Roman"/>
          <w:sz w:val="28"/>
          <w:szCs w:val="28"/>
        </w:rPr>
        <w:t xml:space="preserve"> объект недвижимости на кадастровый учет, юридически закрепив все пара</w:t>
      </w:r>
      <w:r w:rsidRPr="00E05399">
        <w:rPr>
          <w:rFonts w:ascii="Times New Roman" w:hAnsi="Times New Roman"/>
          <w:sz w:val="28"/>
          <w:szCs w:val="28"/>
        </w:rPr>
        <w:softHyphen/>
        <w:t>метры этого объекта: его конфи</w:t>
      </w:r>
      <w:r w:rsidRPr="00E05399">
        <w:rPr>
          <w:rFonts w:ascii="Times New Roman" w:hAnsi="Times New Roman"/>
          <w:sz w:val="28"/>
          <w:szCs w:val="28"/>
        </w:rPr>
        <w:softHyphen/>
        <w:t>гурацию и площадь, местополо</w:t>
      </w:r>
      <w:r w:rsidRPr="00E05399">
        <w:rPr>
          <w:rFonts w:ascii="Times New Roman" w:hAnsi="Times New Roman"/>
          <w:sz w:val="28"/>
          <w:szCs w:val="28"/>
        </w:rPr>
        <w:softHyphen/>
        <w:t>жение в виде значений коорди</w:t>
      </w:r>
      <w:r w:rsidRPr="00E05399">
        <w:rPr>
          <w:rFonts w:ascii="Times New Roman" w:hAnsi="Times New Roman"/>
          <w:sz w:val="28"/>
          <w:szCs w:val="28"/>
        </w:rPr>
        <w:softHyphen/>
        <w:t>нат.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D9D">
        <w:rPr>
          <w:rStyle w:val="1"/>
          <w:rFonts w:ascii="Times New Roman" w:hAnsi="Times New Roman"/>
          <w:sz w:val="28"/>
          <w:szCs w:val="28"/>
          <w:u w:val="none"/>
        </w:rPr>
        <w:t>После внесен</w:t>
      </w:r>
      <w:r w:rsidRPr="006F1D9D">
        <w:rPr>
          <w:rFonts w:ascii="Times New Roman" w:hAnsi="Times New Roman"/>
          <w:sz w:val="28"/>
          <w:szCs w:val="28"/>
        </w:rPr>
        <w:t>ия</w:t>
      </w:r>
      <w:r w:rsidRPr="00E05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сведений в ЕГРН изменить</w:t>
      </w:r>
      <w:r w:rsidRPr="00E05399">
        <w:rPr>
          <w:rFonts w:ascii="Times New Roman" w:hAnsi="Times New Roman"/>
          <w:sz w:val="28"/>
          <w:szCs w:val="28"/>
        </w:rPr>
        <w:t xml:space="preserve"> их можно будет, как правило, только по решению суда.</w:t>
      </w:r>
    </w:p>
    <w:p w:rsidR="003F649E" w:rsidRPr="00DF2864" w:rsidRDefault="003F649E" w:rsidP="003F649E">
      <w:pPr>
        <w:spacing w:after="0" w:line="240" w:lineRule="auto"/>
        <w:ind w:firstLine="709"/>
        <w:jc w:val="center"/>
      </w:pPr>
    </w:p>
    <w:p w:rsidR="00074A3D" w:rsidRPr="00074A3D" w:rsidRDefault="003F649E" w:rsidP="00956745">
      <w:pPr>
        <w:pStyle w:val="3"/>
        <w:shd w:val="clear" w:color="auto" w:fill="auto"/>
        <w:tabs>
          <w:tab w:val="left" w:pos="905"/>
          <w:tab w:val="num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4A3D">
        <w:rPr>
          <w:rFonts w:ascii="Times New Roman" w:hAnsi="Times New Roman"/>
          <w:sz w:val="28"/>
          <w:szCs w:val="28"/>
        </w:rPr>
        <w:t xml:space="preserve"> </w:t>
      </w:r>
    </w:p>
    <w:sectPr w:rsidR="00074A3D" w:rsidRPr="00074A3D" w:rsidSect="009567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5148B"/>
    <w:multiLevelType w:val="multilevel"/>
    <w:tmpl w:val="08DC3C4A"/>
    <w:lvl w:ilvl="0">
      <w:start w:val="1"/>
      <w:numFmt w:val="bullet"/>
      <w:lvlText w:val="—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45"/>
    <w:rsid w:val="00074A3D"/>
    <w:rsid w:val="001060DB"/>
    <w:rsid w:val="00197E57"/>
    <w:rsid w:val="002A7E4C"/>
    <w:rsid w:val="003C14A6"/>
    <w:rsid w:val="003F649E"/>
    <w:rsid w:val="004520C5"/>
    <w:rsid w:val="00536FFE"/>
    <w:rsid w:val="005852EC"/>
    <w:rsid w:val="00613F8D"/>
    <w:rsid w:val="0066035A"/>
    <w:rsid w:val="00661505"/>
    <w:rsid w:val="006F1D9D"/>
    <w:rsid w:val="007572F1"/>
    <w:rsid w:val="007E50FE"/>
    <w:rsid w:val="00911E22"/>
    <w:rsid w:val="00927A87"/>
    <w:rsid w:val="00930201"/>
    <w:rsid w:val="00956745"/>
    <w:rsid w:val="00AC599B"/>
    <w:rsid w:val="00AE672E"/>
    <w:rsid w:val="00AF6B0B"/>
    <w:rsid w:val="00C17048"/>
    <w:rsid w:val="00C641D1"/>
    <w:rsid w:val="00C86E1E"/>
    <w:rsid w:val="00DA53E2"/>
    <w:rsid w:val="00DB7BAC"/>
    <w:rsid w:val="00DF2864"/>
    <w:rsid w:val="00E0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56745"/>
    <w:rPr>
      <w:rFonts w:ascii="Trebuchet MS" w:eastAsia="Trebuchet MS" w:hAnsi="Trebuchet MS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basedOn w:val="a3"/>
    <w:rsid w:val="00956745"/>
    <w:rPr>
      <w:rFonts w:ascii="Trebuchet MS" w:eastAsia="Trebuchet MS" w:hAnsi="Trebuchet MS"/>
      <w:b/>
      <w:bCs/>
      <w:sz w:val="16"/>
      <w:szCs w:val="16"/>
      <w:shd w:val="clear" w:color="auto" w:fill="FFFFFF"/>
    </w:rPr>
  </w:style>
  <w:style w:type="character" w:customStyle="1" w:styleId="a5">
    <w:name w:val="Основной текст + Курсив"/>
    <w:basedOn w:val="a3"/>
    <w:rsid w:val="00956745"/>
    <w:rPr>
      <w:rFonts w:ascii="Trebuchet MS" w:eastAsia="Trebuchet MS" w:hAnsi="Trebuchet MS"/>
      <w:i/>
      <w:iCs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3"/>
    <w:rsid w:val="00956745"/>
    <w:pPr>
      <w:shd w:val="clear" w:color="auto" w:fill="FFFFFF"/>
      <w:spacing w:after="0" w:line="0" w:lineRule="atLeast"/>
      <w:ind w:hanging="160"/>
    </w:pPr>
    <w:rPr>
      <w:rFonts w:ascii="Trebuchet MS" w:eastAsia="Trebuchet MS" w:hAnsi="Trebuchet MS"/>
      <w:sz w:val="16"/>
      <w:szCs w:val="16"/>
    </w:rPr>
  </w:style>
  <w:style w:type="character" w:customStyle="1" w:styleId="a6">
    <w:name w:val="Основной текст + Полужирный;Курсив"/>
    <w:basedOn w:val="a3"/>
    <w:rsid w:val="00DF2864"/>
    <w:rPr>
      <w:rFonts w:ascii="Trebuchet MS" w:eastAsia="Trebuchet MS" w:hAnsi="Trebuchet MS"/>
      <w:b/>
      <w:bCs/>
      <w:i/>
      <w:iCs/>
      <w:sz w:val="16"/>
      <w:szCs w:val="16"/>
      <w:shd w:val="clear" w:color="auto" w:fill="FFFFFF"/>
      <w:lang w:bidi="ar-SA"/>
    </w:rPr>
  </w:style>
  <w:style w:type="character" w:customStyle="1" w:styleId="1">
    <w:name w:val="Основной текст1"/>
    <w:basedOn w:val="a3"/>
    <w:rsid w:val="006F1D9D"/>
    <w:rPr>
      <w:rFonts w:ascii="Trebuchet MS" w:eastAsia="Trebuchet MS" w:hAnsi="Trebuchet MS"/>
      <w:sz w:val="16"/>
      <w:szCs w:val="16"/>
      <w:u w:val="single"/>
      <w:shd w:val="clear" w:color="auto" w:fill="FFFFFF"/>
      <w:lang w:bidi="ar-SA"/>
    </w:rPr>
  </w:style>
  <w:style w:type="paragraph" w:customStyle="1" w:styleId="a7">
    <w:name w:val="Нормальный (таблица)"/>
    <w:basedOn w:val="a"/>
    <w:next w:val="a"/>
    <w:uiPriority w:val="99"/>
    <w:rsid w:val="00452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64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56745"/>
    <w:rPr>
      <w:rFonts w:ascii="Trebuchet MS" w:eastAsia="Trebuchet MS" w:hAnsi="Trebuchet MS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basedOn w:val="a3"/>
    <w:rsid w:val="00956745"/>
    <w:rPr>
      <w:rFonts w:ascii="Trebuchet MS" w:eastAsia="Trebuchet MS" w:hAnsi="Trebuchet MS"/>
      <w:b/>
      <w:bCs/>
      <w:sz w:val="16"/>
      <w:szCs w:val="16"/>
      <w:shd w:val="clear" w:color="auto" w:fill="FFFFFF"/>
    </w:rPr>
  </w:style>
  <w:style w:type="character" w:customStyle="1" w:styleId="a5">
    <w:name w:val="Основной текст + Курсив"/>
    <w:basedOn w:val="a3"/>
    <w:rsid w:val="00956745"/>
    <w:rPr>
      <w:rFonts w:ascii="Trebuchet MS" w:eastAsia="Trebuchet MS" w:hAnsi="Trebuchet MS"/>
      <w:i/>
      <w:iCs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3"/>
    <w:rsid w:val="00956745"/>
    <w:pPr>
      <w:shd w:val="clear" w:color="auto" w:fill="FFFFFF"/>
      <w:spacing w:after="0" w:line="0" w:lineRule="atLeast"/>
      <w:ind w:hanging="160"/>
    </w:pPr>
    <w:rPr>
      <w:rFonts w:ascii="Trebuchet MS" w:eastAsia="Trebuchet MS" w:hAnsi="Trebuchet MS"/>
      <w:sz w:val="16"/>
      <w:szCs w:val="16"/>
    </w:rPr>
  </w:style>
  <w:style w:type="character" w:customStyle="1" w:styleId="a6">
    <w:name w:val="Основной текст + Полужирный;Курсив"/>
    <w:basedOn w:val="a3"/>
    <w:rsid w:val="00DF2864"/>
    <w:rPr>
      <w:rFonts w:ascii="Trebuchet MS" w:eastAsia="Trebuchet MS" w:hAnsi="Trebuchet MS"/>
      <w:b/>
      <w:bCs/>
      <w:i/>
      <w:iCs/>
      <w:sz w:val="16"/>
      <w:szCs w:val="16"/>
      <w:shd w:val="clear" w:color="auto" w:fill="FFFFFF"/>
      <w:lang w:bidi="ar-SA"/>
    </w:rPr>
  </w:style>
  <w:style w:type="character" w:customStyle="1" w:styleId="1">
    <w:name w:val="Основной текст1"/>
    <w:basedOn w:val="a3"/>
    <w:rsid w:val="006F1D9D"/>
    <w:rPr>
      <w:rFonts w:ascii="Trebuchet MS" w:eastAsia="Trebuchet MS" w:hAnsi="Trebuchet MS"/>
      <w:sz w:val="16"/>
      <w:szCs w:val="16"/>
      <w:u w:val="single"/>
      <w:shd w:val="clear" w:color="auto" w:fill="FFFFFF"/>
      <w:lang w:bidi="ar-SA"/>
    </w:rPr>
  </w:style>
  <w:style w:type="paragraph" w:customStyle="1" w:styleId="a7">
    <w:name w:val="Нормальный (таблица)"/>
    <w:basedOn w:val="a"/>
    <w:next w:val="a"/>
    <w:uiPriority w:val="99"/>
    <w:rsid w:val="00452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64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Гергет Евгений Викторович</dc:creator>
  <cp:lastModifiedBy>Гергет Евгений Викторович</cp:lastModifiedBy>
  <cp:revision>4</cp:revision>
  <cp:lastPrinted>2018-05-28T05:46:00Z</cp:lastPrinted>
  <dcterms:created xsi:type="dcterms:W3CDTF">2018-05-28T04:38:00Z</dcterms:created>
  <dcterms:modified xsi:type="dcterms:W3CDTF">2018-05-28T05:46:00Z</dcterms:modified>
</cp:coreProperties>
</file>