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20" w:rsidRDefault="00A4300B" w:rsidP="00F25390">
      <w:pPr>
        <w:pStyle w:val="aff3"/>
        <w:jc w:val="left"/>
        <w:rPr>
          <w:b w:val="0"/>
          <w:sz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-282575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20" w:rsidRDefault="00264E20" w:rsidP="00F25390">
      <w:pPr>
        <w:rPr>
          <w:sz w:val="26"/>
        </w:rPr>
      </w:pPr>
    </w:p>
    <w:p w:rsidR="00264E20" w:rsidRDefault="00264E20" w:rsidP="00F25390">
      <w:pPr>
        <w:pStyle w:val="2"/>
        <w:rPr>
          <w:b/>
          <w:sz w:val="26"/>
        </w:rPr>
      </w:pPr>
    </w:p>
    <w:p w:rsidR="00264E20" w:rsidRPr="004B7D37" w:rsidRDefault="00264E20" w:rsidP="00F25390">
      <w:pPr>
        <w:pStyle w:val="2"/>
        <w:ind w:firstLine="0"/>
        <w:jc w:val="left"/>
        <w:rPr>
          <w:b/>
          <w:caps/>
        </w:rPr>
      </w:pPr>
      <w:r w:rsidRPr="004B7D37">
        <w:rPr>
          <w:b/>
          <w:sz w:val="26"/>
        </w:rPr>
        <w:t xml:space="preserve">АДМИНИСТРАЦИЯ </w:t>
      </w:r>
      <w:r w:rsidRPr="004B7D37">
        <w:rPr>
          <w:b/>
          <w:caps/>
          <w:sz w:val="26"/>
        </w:rPr>
        <w:t>Тюменцевского района Алтайско</w:t>
      </w:r>
      <w:r>
        <w:rPr>
          <w:b/>
          <w:caps/>
          <w:sz w:val="26"/>
        </w:rPr>
        <w:t xml:space="preserve">го </w:t>
      </w:r>
      <w:r w:rsidRPr="004B7D37">
        <w:rPr>
          <w:b/>
          <w:caps/>
          <w:sz w:val="26"/>
        </w:rPr>
        <w:t>края</w:t>
      </w:r>
    </w:p>
    <w:p w:rsidR="00264E20" w:rsidRDefault="00264E20" w:rsidP="00F25390">
      <w:pPr>
        <w:ind w:left="-284"/>
        <w:jc w:val="center"/>
      </w:pPr>
    </w:p>
    <w:p w:rsidR="00264E20" w:rsidRPr="00012557" w:rsidRDefault="00264E20" w:rsidP="00F25390">
      <w:pPr>
        <w:ind w:left="-284"/>
        <w:jc w:val="center"/>
      </w:pPr>
    </w:p>
    <w:p w:rsidR="00264E20" w:rsidRDefault="00264E20" w:rsidP="00F25390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264E20" w:rsidRDefault="00264E20" w:rsidP="00F25390">
      <w:pPr>
        <w:ind w:right="5668"/>
        <w:jc w:val="center"/>
      </w:pPr>
    </w:p>
    <w:p w:rsidR="00264E20" w:rsidRDefault="00264E20" w:rsidP="00F25390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264E20" w:rsidTr="0064734F">
        <w:tc>
          <w:tcPr>
            <w:tcW w:w="2284" w:type="dxa"/>
            <w:tcBorders>
              <w:bottom w:val="single" w:sz="12" w:space="0" w:color="auto"/>
            </w:tcBorders>
          </w:tcPr>
          <w:p w:rsidR="00264E20" w:rsidRDefault="006E0FDA" w:rsidP="006E0FDA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30.11.2017</w:t>
            </w:r>
          </w:p>
        </w:tc>
        <w:tc>
          <w:tcPr>
            <w:tcW w:w="2392" w:type="dxa"/>
          </w:tcPr>
          <w:p w:rsidR="00264E20" w:rsidRDefault="00264E20" w:rsidP="0064734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264E20" w:rsidRDefault="00264E20" w:rsidP="0064734F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264E20" w:rsidRDefault="006E0FDA" w:rsidP="006E0FDA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</w:t>
            </w:r>
          </w:p>
        </w:tc>
      </w:tr>
    </w:tbl>
    <w:p w:rsidR="00264E20" w:rsidRDefault="00264E20" w:rsidP="00F2539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264E20" w:rsidRPr="00077283" w:rsidRDefault="00264E20" w:rsidP="00F25390">
      <w:pPr>
        <w:ind w:right="-2"/>
        <w:jc w:val="center"/>
        <w:rPr>
          <w:rFonts w:ascii="Arial" w:hAnsi="Arial"/>
          <w:b/>
          <w:sz w:val="18"/>
        </w:rPr>
      </w:pPr>
    </w:p>
    <w:p w:rsidR="00264E20" w:rsidRDefault="00264E20" w:rsidP="00F25390">
      <w:pPr>
        <w:ind w:right="4111"/>
        <w:jc w:val="both"/>
      </w:pPr>
      <w:r w:rsidRPr="00F25390">
        <w:t>Об утверждении административного регламента предоставления муниципальной услуги «</w:t>
      </w:r>
      <w:bookmarkStart w:id="0" w:name="_GoBack"/>
      <w:r w:rsidRPr="00F25390">
        <w:t>Учет граждан, имеющих трех и более детей, желающих приобрести земельные участки</w:t>
      </w:r>
      <w:bookmarkEnd w:id="0"/>
      <w:r w:rsidRPr="00F25390">
        <w:t>»</w:t>
      </w:r>
    </w:p>
    <w:p w:rsidR="00264E20" w:rsidRPr="00F25390" w:rsidRDefault="00264E20" w:rsidP="00F25390">
      <w:pPr>
        <w:ind w:right="4111"/>
        <w:jc w:val="both"/>
      </w:pPr>
    </w:p>
    <w:p w:rsidR="00264E20" w:rsidRPr="00F25390" w:rsidRDefault="00264E20" w:rsidP="00F25390">
      <w:pPr>
        <w:ind w:firstLine="709"/>
        <w:jc w:val="both"/>
      </w:pPr>
      <w:r w:rsidRPr="00F25390">
        <w:t>В целях повышения качества предоставления и доступности муниципальной усл</w:t>
      </w:r>
      <w:r w:rsidRPr="00F25390">
        <w:t>у</w:t>
      </w:r>
      <w:r w:rsidRPr="00F25390">
        <w:t>ги, создания комфортных условий для получения муниципальной услуги, в том числе ч</w:t>
      </w:r>
      <w:r w:rsidRPr="00F25390">
        <w:t>е</w:t>
      </w:r>
      <w:r w:rsidRPr="00F25390">
        <w:t>рез краевое автономное учреждение «Многофункциональный центр предоставления гос</w:t>
      </w:r>
      <w:r w:rsidRPr="00F25390">
        <w:t>у</w:t>
      </w:r>
      <w:r w:rsidRPr="00F25390">
        <w:t>дарственных и муниципальных услуг Алтайского края» в электронной форме с использ</w:t>
      </w:r>
      <w:r w:rsidRPr="00F25390">
        <w:t>о</w:t>
      </w:r>
      <w:r w:rsidRPr="00F25390">
        <w:t>ванием федеральной государственной информационной системы «Единый  портал гос</w:t>
      </w:r>
      <w:r w:rsidRPr="00F25390">
        <w:t>у</w:t>
      </w:r>
      <w:r w:rsidRPr="00F25390">
        <w:t>дарственных и муниципальных услуг (функций), универсальной электронной карты с с</w:t>
      </w:r>
      <w:r w:rsidRPr="00F25390">
        <w:t>о</w:t>
      </w:r>
      <w:r w:rsidRPr="00F25390">
        <w:t>блюдением норм законодательства Российской Федерации о защите персональных да</w:t>
      </w:r>
      <w:r w:rsidRPr="00F25390">
        <w:t>н</w:t>
      </w:r>
      <w:r w:rsidRPr="00F25390">
        <w:t>ных, руководствуясь Федеральными законами от 27 июля 2010года №210-ФЗ «Об орган</w:t>
      </w:r>
      <w:r w:rsidRPr="00F25390">
        <w:t>и</w:t>
      </w:r>
      <w:r w:rsidRPr="00F25390">
        <w:t>зации предоставления государственных и муниципальных услуг» и от 06.10.2003 №131-ФЗ «Об общих принципах организации местного самоуправления в Российской Федер</w:t>
      </w:r>
      <w:r w:rsidRPr="00F25390">
        <w:t>а</w:t>
      </w:r>
      <w:r w:rsidRPr="00F25390">
        <w:t>ции», ПОСТАНОВЛЯЮ:</w:t>
      </w:r>
    </w:p>
    <w:p w:rsidR="00264E20" w:rsidRPr="00F25390" w:rsidRDefault="00264E20" w:rsidP="00F25390">
      <w:pPr>
        <w:ind w:firstLine="709"/>
        <w:jc w:val="both"/>
      </w:pPr>
      <w:r w:rsidRPr="00F25390">
        <w:t>1. Утвердить административный регламент предоставления муниципальной услуги «Учет граждан, имеющих трех и более детей, желающих приобрести земельные участки» (приложение 1).</w:t>
      </w:r>
    </w:p>
    <w:p w:rsidR="00264E20" w:rsidRPr="00F25390" w:rsidRDefault="00264E20" w:rsidP="00F25390">
      <w:pPr>
        <w:ind w:firstLine="709"/>
        <w:jc w:val="both"/>
      </w:pPr>
      <w:r w:rsidRPr="00F25390">
        <w:t>2. Обнародовать данное постановление на официальном сайте Администрации Тюменцевского района.</w:t>
      </w:r>
    </w:p>
    <w:p w:rsidR="00264E20" w:rsidRPr="00F25390" w:rsidRDefault="00264E20" w:rsidP="00F25390">
      <w:pPr>
        <w:ind w:firstLine="709"/>
        <w:jc w:val="both"/>
      </w:pPr>
      <w:r w:rsidRPr="00F25390">
        <w:t xml:space="preserve">3. Контроль за выполнением настоящего </w:t>
      </w:r>
      <w:r>
        <w:t>постановления</w:t>
      </w:r>
      <w:r w:rsidRPr="00F25390">
        <w:t xml:space="preserve"> возложить на комитет по экономике, имущественным и земельным отношениям (Кулаева О.В.).</w:t>
      </w:r>
    </w:p>
    <w:p w:rsidR="00264E20" w:rsidRDefault="00264E20" w:rsidP="00F25390">
      <w:pPr>
        <w:ind w:right="-109"/>
        <w:jc w:val="both"/>
      </w:pPr>
    </w:p>
    <w:p w:rsidR="00264E20" w:rsidRPr="004C3713" w:rsidRDefault="00264E20" w:rsidP="00F25390">
      <w:pPr>
        <w:ind w:right="-109"/>
        <w:jc w:val="both"/>
      </w:pPr>
    </w:p>
    <w:p w:rsidR="00264E20" w:rsidRDefault="00264E20" w:rsidP="00F25390">
      <w:pPr>
        <w:ind w:right="-2"/>
        <w:jc w:val="both"/>
      </w:pPr>
      <w:r w:rsidRPr="004C3713">
        <w:t xml:space="preserve">Глава </w:t>
      </w:r>
      <w:r>
        <w:t>Тюменцевского района</w:t>
      </w:r>
      <w:r w:rsidRPr="004C3713">
        <w:tab/>
      </w:r>
      <w:r w:rsidRPr="004C3713">
        <w:tab/>
      </w:r>
      <w:r w:rsidRPr="004C3713">
        <w:tab/>
      </w:r>
      <w:r w:rsidRPr="004C3713">
        <w:tab/>
      </w:r>
      <w:r>
        <w:tab/>
      </w:r>
      <w:r>
        <w:tab/>
      </w:r>
      <w:r w:rsidRPr="004C3713">
        <w:tab/>
        <w:t>И.И. Дитц</w:t>
      </w: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Default="00264E20">
      <w:pPr>
        <w:jc w:val="center"/>
        <w:rPr>
          <w:b/>
        </w:rPr>
      </w:pPr>
    </w:p>
    <w:p w:rsidR="00264E20" w:rsidRPr="00F25390" w:rsidRDefault="00264E20" w:rsidP="00F25390">
      <w:pPr>
        <w:jc w:val="right"/>
      </w:pPr>
      <w:r w:rsidRPr="00F25390">
        <w:lastRenderedPageBreak/>
        <w:t>Приложение 1</w:t>
      </w:r>
    </w:p>
    <w:p w:rsidR="00264E20" w:rsidRPr="003B6859" w:rsidRDefault="00264E20">
      <w:pPr>
        <w:jc w:val="center"/>
        <w:rPr>
          <w:b/>
        </w:rPr>
      </w:pPr>
      <w:r w:rsidRPr="003B6859">
        <w:rPr>
          <w:b/>
        </w:rPr>
        <w:t>Административный регламент</w:t>
      </w:r>
    </w:p>
    <w:p w:rsidR="00264E20" w:rsidRPr="003B6859" w:rsidRDefault="00264E20">
      <w:pPr>
        <w:jc w:val="center"/>
        <w:rPr>
          <w:b/>
        </w:rPr>
      </w:pPr>
      <w:r w:rsidRPr="003B6859">
        <w:rPr>
          <w:b/>
        </w:rPr>
        <w:t xml:space="preserve">предоставления муниципальной услуги </w:t>
      </w:r>
    </w:p>
    <w:p w:rsidR="00264E20" w:rsidRPr="003B6859" w:rsidRDefault="00264E20">
      <w:pPr>
        <w:jc w:val="center"/>
        <w:rPr>
          <w:b/>
        </w:rPr>
      </w:pPr>
      <w:r w:rsidRPr="003B6859">
        <w:rPr>
          <w:b/>
        </w:rPr>
        <w:t xml:space="preserve">«Учет граждан, имеющих трех и более детей, желающих приобрести </w:t>
      </w:r>
    </w:p>
    <w:p w:rsidR="00264E20" w:rsidRPr="003B6859" w:rsidRDefault="00264E20">
      <w:pPr>
        <w:jc w:val="center"/>
        <w:rPr>
          <w:b/>
        </w:rPr>
      </w:pPr>
      <w:r w:rsidRPr="003B6859">
        <w:rPr>
          <w:b/>
        </w:rPr>
        <w:t>земельные участки»</w:t>
      </w:r>
    </w:p>
    <w:p w:rsidR="00264E20" w:rsidRPr="00F46098" w:rsidRDefault="00264E20"/>
    <w:p w:rsidR="00264E20" w:rsidRPr="00F46098" w:rsidRDefault="00264E20">
      <w:pPr>
        <w:jc w:val="center"/>
      </w:pPr>
    </w:p>
    <w:p w:rsidR="00264E20" w:rsidRPr="004A2FE3" w:rsidRDefault="00264E20">
      <w:pPr>
        <w:jc w:val="center"/>
        <w:rPr>
          <w:b/>
        </w:rPr>
      </w:pPr>
      <w:smartTag w:uri="urn:schemas-microsoft-com:office:smarttags" w:element="place">
        <w:r w:rsidRPr="004A2FE3">
          <w:rPr>
            <w:b/>
            <w:lang w:val="en-US"/>
          </w:rPr>
          <w:t>I</w:t>
        </w:r>
        <w:r w:rsidRPr="004A2FE3">
          <w:rPr>
            <w:b/>
          </w:rPr>
          <w:t>.</w:t>
        </w:r>
      </w:smartTag>
      <w:r w:rsidRPr="004A2FE3">
        <w:rPr>
          <w:b/>
        </w:rPr>
        <w:t xml:space="preserve"> Общие положения</w:t>
      </w:r>
    </w:p>
    <w:p w:rsidR="00264E20" w:rsidRPr="004A2FE3" w:rsidRDefault="00264E20">
      <w:pPr>
        <w:rPr>
          <w:b/>
        </w:rPr>
      </w:pPr>
    </w:p>
    <w:p w:rsidR="00264E20" w:rsidRPr="004A2FE3" w:rsidRDefault="00264E20" w:rsidP="00856777">
      <w:pPr>
        <w:ind w:firstLine="709"/>
        <w:jc w:val="both"/>
        <w:rPr>
          <w:b/>
        </w:rPr>
      </w:pPr>
      <w:r w:rsidRPr="004A2FE3">
        <w:rPr>
          <w:b/>
        </w:rPr>
        <w:t>1.1. Предмет административного регламента.</w:t>
      </w:r>
    </w:p>
    <w:p w:rsidR="00264E20" w:rsidRPr="000E6C49" w:rsidRDefault="00264E20" w:rsidP="003B6859">
      <w:pPr>
        <w:ind w:firstLine="720"/>
        <w:jc w:val="both"/>
      </w:pPr>
      <w:r w:rsidRPr="0004738C">
        <w:t>Административный регламент предоставления муниципальной услуги «</w:t>
      </w:r>
      <w:r w:rsidRPr="00C63436">
        <w:t>Учет гра</w:t>
      </w:r>
      <w:r w:rsidRPr="00C63436">
        <w:t>ж</w:t>
      </w:r>
      <w:r w:rsidRPr="00C63436">
        <w:t>дан, имеющих трех и более детей, желающих приобрести земельные участки</w:t>
      </w:r>
      <w:r w:rsidRPr="0004738C">
        <w:t>» (далее – Административный регламент) устанавливает порядок и стандарт предоставления мун</w:t>
      </w:r>
      <w:r w:rsidRPr="0004738C">
        <w:t>и</w:t>
      </w:r>
      <w:r w:rsidRPr="0004738C">
        <w:t xml:space="preserve">ципальной услуги </w:t>
      </w:r>
      <w:r>
        <w:t>по у</w:t>
      </w:r>
      <w:r w:rsidRPr="00E730B0">
        <w:t>чет</w:t>
      </w:r>
      <w:r>
        <w:t>у</w:t>
      </w:r>
      <w:r w:rsidRPr="00E730B0">
        <w:t xml:space="preserve"> и ведени</w:t>
      </w:r>
      <w:r>
        <w:t>ю</w:t>
      </w:r>
      <w:r w:rsidRPr="00E730B0">
        <w:t xml:space="preserve"> перечня граждан, имеющих трех и более детей и желающих приобрести земельные участки для индивидуального жилищного строител</w:t>
      </w:r>
      <w:r w:rsidRPr="00E730B0">
        <w:t>ь</w:t>
      </w:r>
      <w:r w:rsidRPr="00E730B0">
        <w:t>ства или ведения личного подсобного хозяйства</w:t>
      </w:r>
      <w:r w:rsidRPr="0004738C">
        <w:t xml:space="preserve"> (далее – муниципальная услуга)</w:t>
      </w:r>
      <w:r>
        <w:t xml:space="preserve">, </w:t>
      </w:r>
      <w:r w:rsidRPr="0081467C">
        <w:t>в том числе</w:t>
      </w:r>
      <w:r>
        <w:t xml:space="preserve"> через </w:t>
      </w:r>
      <w:r w:rsidRPr="00822765">
        <w:t>краево</w:t>
      </w:r>
      <w:r>
        <w:t>е</w:t>
      </w:r>
      <w:r w:rsidRPr="00822765">
        <w:t xml:space="preserve"> автономно</w:t>
      </w:r>
      <w:r>
        <w:t>е</w:t>
      </w:r>
      <w:r w:rsidRPr="00822765">
        <w:t xml:space="preserve"> учреждени</w:t>
      </w:r>
      <w:r>
        <w:t>е</w:t>
      </w:r>
      <w:r w:rsidRPr="00822765">
        <w:t xml:space="preserve"> «Многофункциональный центр предоставл</w:t>
      </w:r>
      <w:r w:rsidRPr="00822765">
        <w:t>е</w:t>
      </w:r>
      <w:r w:rsidRPr="00822765">
        <w:t>ния государственных и муниципальных услуг Алтайского края» (далее – Многофункци</w:t>
      </w:r>
      <w:r w:rsidRPr="00822765">
        <w:t>о</w:t>
      </w:r>
      <w:r w:rsidRPr="00822765">
        <w:t>нальный центр)</w:t>
      </w:r>
      <w:r>
        <w:rPr>
          <w:rStyle w:val="aff2"/>
        </w:rPr>
        <w:footnoteReference w:id="1"/>
      </w:r>
      <w:r>
        <w:t>,</w:t>
      </w:r>
      <w:r w:rsidRPr="0081467C">
        <w:t xml:space="preserve">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</w:t>
      </w:r>
      <w:r>
        <w:t xml:space="preserve"> (функций)</w:t>
      </w:r>
      <w:r w:rsidRPr="0081467C">
        <w:t>)</w:t>
      </w:r>
      <w:r>
        <w:rPr>
          <w:rStyle w:val="aff2"/>
        </w:rPr>
        <w:footnoteReference w:id="2"/>
      </w:r>
      <w:r w:rsidRPr="0081467C">
        <w:t xml:space="preserve"> </w:t>
      </w:r>
      <w:r>
        <w:t>в</w:t>
      </w:r>
      <w:r w:rsidRPr="0081467C">
        <w:t xml:space="preserve"> информационно-коммуникационной сети </w:t>
      </w:r>
      <w:r>
        <w:t>«и</w:t>
      </w:r>
      <w:r w:rsidRPr="0081467C">
        <w:t>нтернет</w:t>
      </w:r>
      <w:r>
        <w:t xml:space="preserve"> </w:t>
      </w:r>
      <w:r w:rsidRPr="0081467C">
        <w:t>с соблюдением норм законодател</w:t>
      </w:r>
      <w:r w:rsidRPr="0081467C">
        <w:t>ь</w:t>
      </w:r>
      <w:r w:rsidRPr="0081467C">
        <w:t xml:space="preserve">ства Российской Федерации о защите персональных </w:t>
      </w:r>
      <w:r w:rsidRPr="005150DA">
        <w:t>данных,  а</w:t>
      </w:r>
      <w:r w:rsidRPr="0004738C">
        <w:t xml:space="preserve"> также состав, последов</w:t>
      </w:r>
      <w:r w:rsidRPr="0004738C">
        <w:t>а</w:t>
      </w:r>
      <w:r w:rsidRPr="0004738C">
        <w:t>тельность и сроки выполнения административных процедур, требования к порядку их в</w:t>
      </w:r>
      <w:r w:rsidRPr="0004738C">
        <w:t>ы</w:t>
      </w:r>
      <w:r w:rsidRPr="0004738C">
        <w:t>полнения, порядок и формы контроля за исполнением административного регламента, п</w:t>
      </w:r>
      <w:r w:rsidRPr="0004738C">
        <w:t>о</w:t>
      </w:r>
      <w:r w:rsidRPr="0004738C">
        <w:t>рядок досудебного (</w:t>
      </w:r>
      <w:r w:rsidRPr="000E6C49">
        <w:t>внесудебного) обжалования заявителем решений и действий (безде</w:t>
      </w:r>
      <w:r w:rsidRPr="000E6C49">
        <w:t>й</w:t>
      </w:r>
      <w:r w:rsidRPr="000E6C49">
        <w:t xml:space="preserve">ствия) </w:t>
      </w:r>
      <w:r>
        <w:t>Администрация Тюменцевского района</w:t>
      </w:r>
      <w:r w:rsidRPr="000E6C49">
        <w:t>, предоставляющего муниципальную усл</w:t>
      </w:r>
      <w:r w:rsidRPr="000E6C49">
        <w:t>у</w:t>
      </w:r>
      <w:r w:rsidRPr="000E6C49">
        <w:t xml:space="preserve">гу, должностного лица </w:t>
      </w:r>
      <w:r>
        <w:t>Администрации Тюменцевского района</w:t>
      </w:r>
      <w:r w:rsidRPr="000E6C49">
        <w:t>, предоставляющего мун</w:t>
      </w:r>
      <w:r w:rsidRPr="000E6C49">
        <w:t>и</w:t>
      </w:r>
      <w:r w:rsidRPr="000E6C49">
        <w:t>ципальную услугу, либо муниципального служащего при предоставлении муниципальной услуги.</w:t>
      </w:r>
    </w:p>
    <w:p w:rsidR="00264E20" w:rsidRPr="00F46098" w:rsidRDefault="00264E20" w:rsidP="00C92DCA">
      <w:pPr>
        <w:pStyle w:val="1"/>
        <w:ind w:firstLine="709"/>
        <w:jc w:val="both"/>
        <w:rPr>
          <w:sz w:val="24"/>
        </w:rPr>
      </w:pPr>
    </w:p>
    <w:p w:rsidR="00264E20" w:rsidRPr="004A2FE3" w:rsidRDefault="00264E20" w:rsidP="00856777">
      <w:pPr>
        <w:ind w:firstLine="709"/>
        <w:jc w:val="both"/>
        <w:rPr>
          <w:b/>
        </w:rPr>
      </w:pPr>
      <w:r w:rsidRPr="004A2FE3">
        <w:rPr>
          <w:b/>
        </w:rPr>
        <w:t>1.2. Описание заявителей.</w:t>
      </w:r>
    </w:p>
    <w:p w:rsidR="00264E20" w:rsidRPr="00F46098" w:rsidRDefault="00264E20" w:rsidP="00856777">
      <w:pPr>
        <w:ind w:firstLine="709"/>
        <w:jc w:val="both"/>
        <w:rPr>
          <w:u w:val="single"/>
        </w:rPr>
      </w:pPr>
      <w:r w:rsidRPr="00F46098">
        <w:t>Муниципальная услуга предоставляется гражданам, имеющим трех и более детей и желающим приобрести земельные участки для индивидуального жилищного строител</w:t>
      </w:r>
      <w:r w:rsidRPr="00F46098">
        <w:t>ь</w:t>
      </w:r>
      <w:r w:rsidRPr="00F46098">
        <w:t xml:space="preserve">ства или ведения личного подсобного хозяйства на территории </w:t>
      </w:r>
      <w:r>
        <w:t xml:space="preserve">Тюменцевского района </w:t>
      </w:r>
      <w:r w:rsidRPr="00F46098">
        <w:t>(далее – заявитель</w:t>
      </w:r>
      <w:r w:rsidRPr="00D24727">
        <w:t xml:space="preserve">), </w:t>
      </w:r>
      <w:r w:rsidRPr="00F46098">
        <w:t>либо их уполномоченным представителям.</w:t>
      </w:r>
    </w:p>
    <w:p w:rsidR="00264E20" w:rsidRPr="004A2FE3" w:rsidRDefault="00264E20" w:rsidP="00856777">
      <w:pPr>
        <w:ind w:firstLine="709"/>
        <w:jc w:val="both"/>
        <w:rPr>
          <w:b/>
        </w:rPr>
      </w:pPr>
    </w:p>
    <w:p w:rsidR="00264E20" w:rsidRPr="004A2FE3" w:rsidRDefault="00264E20" w:rsidP="00B950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A2FE3">
        <w:rPr>
          <w:b/>
          <w:lang w:val="en-US"/>
        </w:rPr>
        <w:t>II</w:t>
      </w:r>
      <w:r w:rsidRPr="004A2FE3">
        <w:rPr>
          <w:b/>
        </w:rPr>
        <w:t>. Стандарт предоставления муниципальной услуги</w:t>
      </w:r>
    </w:p>
    <w:p w:rsidR="00264E20" w:rsidRPr="004A2FE3" w:rsidRDefault="00264E2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64E20" w:rsidRPr="004A2FE3" w:rsidRDefault="00264E20" w:rsidP="00FC08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FE3">
        <w:rPr>
          <w:b/>
        </w:rPr>
        <w:t>2.1. Наименование муниципальной услуги.</w:t>
      </w:r>
    </w:p>
    <w:p w:rsidR="00264E20" w:rsidRPr="00F46098" w:rsidRDefault="00264E20" w:rsidP="00FC0890">
      <w:pPr>
        <w:spacing w:after="120"/>
        <w:ind w:firstLine="709"/>
        <w:jc w:val="both"/>
      </w:pPr>
      <w:r w:rsidRPr="00F46098">
        <w:t>«Учет граждан, имеющих трех и более детей, желающих приобрести земельные участки».</w:t>
      </w:r>
    </w:p>
    <w:p w:rsidR="00264E20" w:rsidRPr="004A2FE3" w:rsidRDefault="00264E20" w:rsidP="00FC08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FE3">
        <w:rPr>
          <w:b/>
        </w:rPr>
        <w:t>2.2. Наименование органа местного самоуправления, предоставляющего м</w:t>
      </w:r>
      <w:r w:rsidRPr="004A2FE3">
        <w:rPr>
          <w:b/>
        </w:rPr>
        <w:t>у</w:t>
      </w:r>
      <w:r w:rsidRPr="004A2FE3">
        <w:rPr>
          <w:b/>
        </w:rPr>
        <w:t>ниципальную услугу.</w:t>
      </w:r>
    </w:p>
    <w:p w:rsidR="00264E20" w:rsidRPr="00F46098" w:rsidRDefault="00264E20" w:rsidP="000A41EB">
      <w:pPr>
        <w:ind w:firstLine="720"/>
        <w:jc w:val="both"/>
      </w:pPr>
      <w:r w:rsidRPr="00F46098">
        <w:lastRenderedPageBreak/>
        <w:t>Предоставление муниципальной услуги «Учет граждан, имеющих трех и более д</w:t>
      </w:r>
      <w:r w:rsidRPr="00F46098">
        <w:t>е</w:t>
      </w:r>
      <w:r w:rsidRPr="00F46098">
        <w:t xml:space="preserve">тей, желающих приобрести земельные участки» осуществляется </w:t>
      </w:r>
      <w:r>
        <w:t>Администрацией Тюме</w:t>
      </w:r>
      <w:r>
        <w:t>н</w:t>
      </w:r>
      <w:r>
        <w:t xml:space="preserve">цевского </w:t>
      </w:r>
      <w:r w:rsidRPr="00D24727">
        <w:t>района на</w:t>
      </w:r>
      <w:r w:rsidRPr="00F46098">
        <w:t xml:space="preserve"> территории которого они постоянно проживают. </w:t>
      </w:r>
    </w:p>
    <w:p w:rsidR="00264E20" w:rsidRDefault="00264E20" w:rsidP="00D24727">
      <w:pPr>
        <w:spacing w:after="120"/>
        <w:ind w:right="-63" w:firstLine="709"/>
        <w:jc w:val="both"/>
        <w:rPr>
          <w:spacing w:val="-4"/>
        </w:rPr>
      </w:pPr>
      <w:r w:rsidRPr="00F46098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>
        <w:t>комитета по экономике, имущественным и земельным о</w:t>
      </w:r>
      <w:r>
        <w:t>т</w:t>
      </w:r>
      <w:r>
        <w:t>ношениям Администрации Тюменцевского района</w:t>
      </w:r>
      <w:r w:rsidRPr="00F46098">
        <w:rPr>
          <w:spacing w:val="-4"/>
        </w:rPr>
        <w:t xml:space="preserve"> </w:t>
      </w:r>
    </w:p>
    <w:p w:rsidR="00264E20" w:rsidRPr="004A2FE3" w:rsidRDefault="00264E20" w:rsidP="00D24727">
      <w:pPr>
        <w:spacing w:after="120"/>
        <w:ind w:right="-63" w:firstLine="709"/>
        <w:jc w:val="both"/>
        <w:rPr>
          <w:b/>
          <w:spacing w:val="-4"/>
        </w:rPr>
      </w:pPr>
      <w:r w:rsidRPr="004A2FE3">
        <w:rPr>
          <w:b/>
          <w:spacing w:val="-4"/>
        </w:rPr>
        <w:t>2.3. Требования к порядку информирования о предоставлении муниципальной услуги.</w:t>
      </w:r>
    </w:p>
    <w:p w:rsidR="00264E20" w:rsidRPr="00F46098" w:rsidRDefault="00264E20" w:rsidP="00C92DCA">
      <w:pPr>
        <w:ind w:firstLine="709"/>
        <w:jc w:val="both"/>
      </w:pPr>
      <w:r w:rsidRPr="00F46098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F46098">
        <w:t>ь</w:t>
      </w:r>
      <w:r w:rsidRPr="00F46098">
        <w:t xml:space="preserve">менного и (или) устного обращения, через электронную почту, по телефону для справок, на официальном интернет-сайте </w:t>
      </w:r>
      <w:r>
        <w:t>Администрации Тюменцевского района</w:t>
      </w:r>
      <w:r w:rsidRPr="00F46098">
        <w:t>, на информац</w:t>
      </w:r>
      <w:r w:rsidRPr="00F46098">
        <w:t>и</w:t>
      </w:r>
      <w:r w:rsidRPr="00F46098">
        <w:t xml:space="preserve">онных стендах в залах приема заявителей в </w:t>
      </w:r>
      <w:r>
        <w:t>Администрации Тюменцевского района</w:t>
      </w:r>
      <w:r w:rsidRPr="00F46098">
        <w:t xml:space="preserve">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264E20" w:rsidRPr="00F46098" w:rsidRDefault="00264E20" w:rsidP="00C92DCA">
      <w:pPr>
        <w:ind w:firstLine="709"/>
        <w:jc w:val="both"/>
      </w:pPr>
      <w:r w:rsidRPr="00F46098">
        <w:t xml:space="preserve">2.3.2. Сведения о месте нахождения </w:t>
      </w:r>
      <w:r>
        <w:t>Администрации Тюменцевского района</w:t>
      </w:r>
      <w:r w:rsidRPr="00F46098"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D24727">
        <w:t>Администарции Тюменцевского района</w:t>
      </w:r>
      <w:r w:rsidRPr="00F46098">
        <w:t>, на информацио</w:t>
      </w:r>
      <w:r w:rsidRPr="00F46098">
        <w:t>н</w:t>
      </w:r>
      <w:r w:rsidRPr="00F46098">
        <w:t>ном стенде в зале приема заявителей, на Едином портале государственных и муниципал</w:t>
      </w:r>
      <w:r w:rsidRPr="00F46098">
        <w:t>ь</w:t>
      </w:r>
      <w:r w:rsidRPr="00F46098">
        <w:t>ных услуг (функций), а также в приложении 1 к Административному регламенту.</w:t>
      </w:r>
    </w:p>
    <w:p w:rsidR="00264E20" w:rsidRPr="00D24727" w:rsidRDefault="00264E20" w:rsidP="00D24727">
      <w:pPr>
        <w:ind w:firstLine="709"/>
        <w:jc w:val="both"/>
      </w:pPr>
      <w:r w:rsidRPr="00F46098">
        <w:t>2.3.3. Сведения о месте нахождения Многофункционального центра, графике раб</w:t>
      </w:r>
      <w:r w:rsidRPr="00F46098">
        <w:t>о</w:t>
      </w:r>
      <w:r w:rsidRPr="00F46098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t>Админ</w:t>
      </w:r>
      <w:r>
        <w:t>и</w:t>
      </w:r>
      <w:r>
        <w:t>страции Тюменцевского района</w:t>
      </w:r>
      <w:r w:rsidRPr="00F46098">
        <w:t xml:space="preserve"> и в приложении 2 к Административному регламенту.</w:t>
      </w:r>
    </w:p>
    <w:p w:rsidR="00264E20" w:rsidRPr="00F46098" w:rsidRDefault="00264E20" w:rsidP="00D24727">
      <w:pPr>
        <w:autoSpaceDE w:val="0"/>
        <w:autoSpaceDN w:val="0"/>
        <w:adjustRightInd w:val="0"/>
        <w:ind w:firstLine="709"/>
        <w:jc w:val="both"/>
      </w:pPr>
      <w:r w:rsidRPr="00F46098">
        <w:t>2.3.4. Сведения об органах государственной власти, органах местного самоупра</w:t>
      </w:r>
      <w:r w:rsidRPr="00F46098">
        <w:t>в</w:t>
      </w:r>
      <w:r w:rsidRPr="00F46098">
        <w:t xml:space="preserve">ления и организациях, участвующих в предоставлении муниципальной услуги. </w:t>
      </w:r>
    </w:p>
    <w:p w:rsidR="00264E20" w:rsidRPr="00F46098" w:rsidRDefault="00264E20" w:rsidP="00D24727">
      <w:pPr>
        <w:autoSpaceDE w:val="0"/>
        <w:autoSpaceDN w:val="0"/>
        <w:adjustRightInd w:val="0"/>
        <w:ind w:firstLine="709"/>
        <w:jc w:val="both"/>
      </w:pPr>
      <w:r w:rsidRPr="00F46098">
        <w:t>При предоставлении муниципальной услуги межведомственное электронное вза</w:t>
      </w:r>
      <w:r w:rsidRPr="00F46098">
        <w:t>и</w:t>
      </w:r>
      <w:r w:rsidRPr="00F46098">
        <w:t>модействие не осуществляется.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2.3.5. При обращении заявителя в </w:t>
      </w:r>
      <w:r>
        <w:t>Администрацию Тюменцевского района</w:t>
      </w:r>
      <w:r w:rsidRPr="00F46098">
        <w:t xml:space="preserve"> пис</w:t>
      </w:r>
      <w:r w:rsidRPr="00F46098">
        <w:t>ь</w:t>
      </w:r>
      <w:r w:rsidRPr="00F46098">
        <w:t>менно или через электронную почту за получением информации (получения консульт</w:t>
      </w:r>
      <w:r w:rsidRPr="00F46098">
        <w:t>а</w:t>
      </w:r>
      <w:r w:rsidRPr="00F46098">
        <w:t>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264E20" w:rsidRPr="00F46098" w:rsidRDefault="00264E20" w:rsidP="00C92DCA">
      <w:pPr>
        <w:tabs>
          <w:tab w:val="left" w:pos="1260"/>
        </w:tabs>
        <w:ind w:firstLine="709"/>
        <w:jc w:val="both"/>
      </w:pPr>
      <w:r w:rsidRPr="00F46098">
        <w:t xml:space="preserve">2.3.5.1. По телефону специалисты </w:t>
      </w:r>
      <w:r>
        <w:t>Администрации Тюменцевского района</w:t>
      </w:r>
      <w:r w:rsidRPr="00F46098">
        <w:t xml:space="preserve"> дают и</w:t>
      </w:r>
      <w:r w:rsidRPr="00F46098">
        <w:t>с</w:t>
      </w:r>
      <w:r w:rsidRPr="00F46098">
        <w:t xml:space="preserve">черпывающую информацию по предоставлению муниципальной услуги. </w:t>
      </w:r>
    </w:p>
    <w:p w:rsidR="00264E20" w:rsidRPr="00F46098" w:rsidRDefault="00264E20" w:rsidP="00C92DCA">
      <w:pPr>
        <w:tabs>
          <w:tab w:val="left" w:pos="1260"/>
        </w:tabs>
        <w:ind w:firstLine="709"/>
        <w:jc w:val="both"/>
      </w:pPr>
      <w:r w:rsidRPr="00F46098">
        <w:t xml:space="preserve">2.3.5.2. Консультации по предоставлению муниципальной </w:t>
      </w:r>
      <w:r w:rsidRPr="00F46098">
        <w:rPr>
          <w:spacing w:val="2"/>
        </w:rPr>
        <w:t xml:space="preserve">услуги </w:t>
      </w:r>
      <w:r w:rsidRPr="00F46098">
        <w:rPr>
          <w:spacing w:val="-1"/>
        </w:rPr>
        <w:t xml:space="preserve">осуществляются специалистами </w:t>
      </w:r>
      <w:r>
        <w:t>Администарции Тюменцевского района</w:t>
      </w:r>
      <w:r w:rsidRPr="00F46098">
        <w:t xml:space="preserve"> </w:t>
      </w:r>
      <w:r w:rsidRPr="00F46098">
        <w:rPr>
          <w:spacing w:val="-1"/>
        </w:rPr>
        <w:t xml:space="preserve">при личном обращении в </w:t>
      </w:r>
      <w:r w:rsidRPr="00F46098">
        <w:rPr>
          <w:spacing w:val="2"/>
        </w:rPr>
        <w:t>рабочее время (приложение 1)</w:t>
      </w:r>
      <w:r w:rsidRPr="00F46098">
        <w:rPr>
          <w:spacing w:val="-1"/>
        </w:rPr>
        <w:t>.</w:t>
      </w:r>
    </w:p>
    <w:p w:rsidR="00264E20" w:rsidRPr="00F46098" w:rsidRDefault="00264E20" w:rsidP="00C92DCA">
      <w:pPr>
        <w:ind w:firstLine="709"/>
        <w:jc w:val="both"/>
      </w:pPr>
      <w:r w:rsidRPr="00F46098">
        <w:t>2.3.5.3. Консультации по предоставлению муниципальной услуги осуществляются по следующим вопросам:</w:t>
      </w:r>
    </w:p>
    <w:p w:rsidR="00264E20" w:rsidRPr="00F46098" w:rsidRDefault="00264E20" w:rsidP="00C92DCA">
      <w:pPr>
        <w:tabs>
          <w:tab w:val="left" w:pos="0"/>
        </w:tabs>
        <w:ind w:firstLine="709"/>
        <w:jc w:val="both"/>
      </w:pPr>
      <w:r w:rsidRPr="00F46098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64E20" w:rsidRPr="00F46098" w:rsidRDefault="00264E20" w:rsidP="00C92DCA">
      <w:pPr>
        <w:tabs>
          <w:tab w:val="left" w:pos="0"/>
        </w:tabs>
        <w:ind w:firstLine="709"/>
        <w:jc w:val="both"/>
      </w:pPr>
      <w:r w:rsidRPr="00F46098">
        <w:t>2) источника получения документов, необходимых для представления муниц</w:t>
      </w:r>
      <w:r w:rsidRPr="00F46098">
        <w:t>и</w:t>
      </w:r>
      <w:r w:rsidRPr="00F46098">
        <w:t>пальной услуги;</w:t>
      </w:r>
    </w:p>
    <w:p w:rsidR="00264E20" w:rsidRPr="00F46098" w:rsidRDefault="00264E20" w:rsidP="00C92DCA">
      <w:pPr>
        <w:tabs>
          <w:tab w:val="left" w:pos="0"/>
        </w:tabs>
        <w:ind w:firstLine="709"/>
        <w:jc w:val="both"/>
      </w:pPr>
      <w:r w:rsidRPr="00F46098">
        <w:t>3) времени приема и выдачи документов;</w:t>
      </w:r>
    </w:p>
    <w:p w:rsidR="00264E20" w:rsidRPr="00F46098" w:rsidRDefault="00264E20" w:rsidP="00C92DCA">
      <w:pPr>
        <w:tabs>
          <w:tab w:val="left" w:pos="0"/>
        </w:tabs>
        <w:ind w:firstLine="709"/>
        <w:jc w:val="both"/>
      </w:pPr>
      <w:r w:rsidRPr="00F46098">
        <w:t>4) сроков предоставления муниципальной услуги;</w:t>
      </w:r>
    </w:p>
    <w:p w:rsidR="00264E20" w:rsidRPr="00F46098" w:rsidRDefault="00264E20" w:rsidP="00C92DCA">
      <w:pPr>
        <w:tabs>
          <w:tab w:val="left" w:pos="0"/>
        </w:tabs>
        <w:ind w:firstLine="709"/>
        <w:jc w:val="both"/>
      </w:pPr>
      <w:r w:rsidRPr="00F46098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264E20" w:rsidRPr="00F46098" w:rsidRDefault="00264E20" w:rsidP="00C92DCA">
      <w:pPr>
        <w:ind w:firstLine="709"/>
        <w:jc w:val="both"/>
      </w:pPr>
      <w:r w:rsidRPr="00F46098">
        <w:lastRenderedPageBreak/>
        <w:t xml:space="preserve">2.3.5.4. При осуществлении консультирования специалисты </w:t>
      </w:r>
      <w:r>
        <w:t>Администрации Т</w:t>
      </w:r>
      <w:r>
        <w:t>ю</w:t>
      </w:r>
      <w:r>
        <w:t>менцевского района</w:t>
      </w:r>
      <w:r w:rsidRPr="00F46098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</w:t>
      </w:r>
      <w:r w:rsidRPr="00F46098">
        <w:t>а</w:t>
      </w:r>
      <w:r w:rsidRPr="00F46098">
        <w:t xml:space="preserve">данные гражданином вопросы. 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2.3.5.5. Если поставленные гражданином вопросы не входят в компетенцию </w:t>
      </w:r>
      <w:r>
        <w:t>Адм</w:t>
      </w:r>
      <w:r>
        <w:t>и</w:t>
      </w:r>
      <w:r>
        <w:t>нистрации Тюменцевского района</w:t>
      </w:r>
      <w:r w:rsidRPr="00F46098">
        <w:t>, специалист информирует посетителя о невозможности предоставления сведений и разъясняет ему право обратиться в орган, в компетенцию к</w:t>
      </w:r>
      <w:r w:rsidRPr="00F46098">
        <w:t>о</w:t>
      </w:r>
      <w:r w:rsidRPr="00F46098">
        <w:t>торого входят ответы на поставленные вопросы.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2.3.5.6. Время консультации при личном приеме не должно превышать одного часа с момента начала консультирования.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2.3.6. При предоставлении муниципальной услуги запрещается требовать от заяв</w:t>
      </w:r>
      <w:r w:rsidRPr="00F46098">
        <w:t>и</w:t>
      </w:r>
      <w:r w:rsidRPr="00F46098">
        <w:t>теля осуществления действий, в том числе согласований, необходимых для получения м</w:t>
      </w:r>
      <w:r w:rsidRPr="00F46098">
        <w:t>у</w:t>
      </w:r>
      <w:r w:rsidRPr="00F46098">
        <w:t>ниципальной услуги и связанных с обращением в государственные органы, органы мес</w:t>
      </w:r>
      <w:r w:rsidRPr="00F46098">
        <w:t>т</w:t>
      </w:r>
      <w:r w:rsidRPr="00F46098">
        <w:t>ного самоуправления и организации, подведомственные государственным органам и о</w:t>
      </w:r>
      <w:r w:rsidRPr="00F46098">
        <w:t>р</w:t>
      </w:r>
      <w:r w:rsidRPr="00F46098">
        <w:t xml:space="preserve">ганам местного самоуправления, за исключением получения услуг, включенных в </w:t>
      </w:r>
      <w:hyperlink r:id="rId9" w:history="1">
        <w:r w:rsidRPr="00F46098">
          <w:t>Пер</w:t>
        </w:r>
        <w:r w:rsidRPr="00F46098">
          <w:t>е</w:t>
        </w:r>
        <w:r w:rsidRPr="00F46098">
          <w:t>чень</w:t>
        </w:r>
      </w:hyperlink>
      <w:r w:rsidRPr="00F46098">
        <w:t xml:space="preserve"> услуг, которые являются необходимыми и обязательными для предоставления мун</w:t>
      </w:r>
      <w:r w:rsidRPr="00F46098">
        <w:t>и</w:t>
      </w:r>
      <w:r w:rsidRPr="00F46098">
        <w:t xml:space="preserve">ципальных услуг на территории </w:t>
      </w:r>
      <w:r>
        <w:t>Тюменцевского района</w:t>
      </w:r>
      <w:r w:rsidRPr="00F46098">
        <w:t>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</w:p>
    <w:p w:rsidR="00264E20" w:rsidRPr="004A2FE3" w:rsidRDefault="00264E20" w:rsidP="003C58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FE3">
        <w:rPr>
          <w:b/>
        </w:rPr>
        <w:t>2.4. Результат предоставления муниципальной услуги.</w:t>
      </w:r>
    </w:p>
    <w:p w:rsidR="00264E20" w:rsidRPr="00F46098" w:rsidRDefault="00264E20" w:rsidP="003C58F0">
      <w:pPr>
        <w:autoSpaceDE w:val="0"/>
        <w:autoSpaceDN w:val="0"/>
        <w:adjustRightInd w:val="0"/>
        <w:ind w:firstLine="709"/>
        <w:jc w:val="both"/>
      </w:pPr>
      <w:r w:rsidRPr="00F46098">
        <w:t>Результатом предоставления муниципальной услуги является:</w:t>
      </w:r>
    </w:p>
    <w:p w:rsidR="00264E20" w:rsidRPr="000E6C49" w:rsidRDefault="00264E20" w:rsidP="00C913A3">
      <w:pPr>
        <w:autoSpaceDE w:val="0"/>
        <w:autoSpaceDN w:val="0"/>
        <w:adjustRightInd w:val="0"/>
        <w:ind w:firstLine="720"/>
        <w:jc w:val="both"/>
      </w:pPr>
      <w:r>
        <w:t>1</w:t>
      </w:r>
      <w:r w:rsidRPr="000E6C49">
        <w:t>) постановка на учет и включение в перечень граждан, имеющих трех и более д</w:t>
      </w:r>
      <w:r w:rsidRPr="000E6C49">
        <w:t>е</w:t>
      </w:r>
      <w:r w:rsidRPr="000E6C49">
        <w:t>тей и состоящих на учете в качестве желающих приобрести земельные участки;</w:t>
      </w:r>
    </w:p>
    <w:p w:rsidR="00264E20" w:rsidRPr="005F51F3" w:rsidRDefault="00264E20" w:rsidP="00C913A3">
      <w:pPr>
        <w:autoSpaceDE w:val="0"/>
        <w:autoSpaceDN w:val="0"/>
        <w:adjustRightInd w:val="0"/>
        <w:spacing w:after="120"/>
        <w:ind w:firstLine="720"/>
        <w:jc w:val="both"/>
      </w:pPr>
      <w:r w:rsidRPr="000E6C49">
        <w:t>2) отказ в постановке на</w:t>
      </w:r>
      <w:r w:rsidRPr="000A41EB">
        <w:t xml:space="preserve"> учет и включении в перечень граждан, имеющих трех и более детей и состоящих на учете в качестве желающих приобрести земельные участки</w:t>
      </w:r>
      <w:r>
        <w:t>.</w:t>
      </w:r>
    </w:p>
    <w:p w:rsidR="00264E20" w:rsidRPr="004A2FE3" w:rsidRDefault="00264E20" w:rsidP="005B19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FE3">
        <w:rPr>
          <w:b/>
        </w:rPr>
        <w:t>2.5. Срок предоставления муниципальной услуги.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Срок предоставления муниципальной услуги составляет семь рабочих дней со дня предоставления всех документов. В случае представления заявителем документов, ук</w:t>
      </w:r>
      <w:r w:rsidRPr="00F46098">
        <w:t>а</w:t>
      </w:r>
      <w:r w:rsidRPr="00F46098">
        <w:t xml:space="preserve">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</w:t>
      </w:r>
      <w:r>
        <w:t>Администрацию Т</w:t>
      </w:r>
      <w:r>
        <w:t>ю</w:t>
      </w:r>
      <w:r>
        <w:t>менцевского района</w:t>
      </w:r>
      <w:r w:rsidRPr="00F46098">
        <w:t>.</w:t>
      </w:r>
    </w:p>
    <w:p w:rsidR="00264E20" w:rsidRPr="004A2FE3" w:rsidRDefault="00264E20" w:rsidP="000F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FE3">
        <w:rPr>
          <w:b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264E20" w:rsidRPr="00F46098" w:rsidRDefault="00264E20">
      <w:pPr>
        <w:ind w:firstLine="720"/>
        <w:jc w:val="both"/>
      </w:pPr>
      <w:r w:rsidRPr="00F46098">
        <w:t>Предоставление муниципальной услуги осуществляется в соответствии со след</w:t>
      </w:r>
      <w:r w:rsidRPr="00F46098">
        <w:t>у</w:t>
      </w:r>
      <w:r w:rsidRPr="00F46098">
        <w:t xml:space="preserve">ющими нормативными правовыми актами: </w:t>
      </w:r>
    </w:p>
    <w:p w:rsidR="00264E20" w:rsidRPr="00F46098" w:rsidRDefault="00264E20" w:rsidP="00133420">
      <w:pPr>
        <w:ind w:firstLine="720"/>
        <w:jc w:val="both"/>
      </w:pPr>
      <w:r w:rsidRPr="00F46098">
        <w:t>1) Конституцией Российской Федерации («Российская газета», 25.12.1993, №237);</w:t>
      </w:r>
    </w:p>
    <w:p w:rsidR="00264E20" w:rsidRPr="00F46098" w:rsidRDefault="00264E20" w:rsidP="00133420">
      <w:pPr>
        <w:pStyle w:val="af9"/>
        <w:ind w:firstLine="720"/>
        <w:jc w:val="both"/>
        <w:rPr>
          <w:rFonts w:ascii="Times New Roman" w:hAnsi="Times New Roman" w:cs="Times New Roman"/>
        </w:rPr>
      </w:pPr>
      <w:r w:rsidRPr="00F46098">
        <w:rPr>
          <w:rFonts w:ascii="Times New Roman" w:hAnsi="Times New Roman" w:cs="Times New Roman"/>
        </w:rPr>
        <w:t>2) Земельным кодексом Российской Федерации от 25.10.2001 №136-ФЗ («Росси</w:t>
      </w:r>
      <w:r w:rsidRPr="00F46098">
        <w:rPr>
          <w:rFonts w:ascii="Times New Roman" w:hAnsi="Times New Roman" w:cs="Times New Roman"/>
        </w:rPr>
        <w:t>й</w:t>
      </w:r>
      <w:r w:rsidRPr="00F46098">
        <w:rPr>
          <w:rFonts w:ascii="Times New Roman" w:hAnsi="Times New Roman" w:cs="Times New Roman"/>
        </w:rPr>
        <w:t>ская газета», 30.10.2001, №211-212);</w:t>
      </w:r>
    </w:p>
    <w:p w:rsidR="00264E20" w:rsidRPr="00F46098" w:rsidRDefault="00264E20" w:rsidP="00133420">
      <w:pPr>
        <w:ind w:firstLine="720"/>
        <w:jc w:val="both"/>
        <w:rPr>
          <w:spacing w:val="-4"/>
        </w:rPr>
      </w:pPr>
      <w:r w:rsidRPr="00F46098">
        <w:rPr>
          <w:spacing w:val="-4"/>
        </w:rPr>
        <w:t>3)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264E20" w:rsidRDefault="00264E20" w:rsidP="00133420">
      <w:pPr>
        <w:ind w:firstLine="720"/>
        <w:jc w:val="both"/>
      </w:pPr>
      <w:r w:rsidRPr="00F46098">
        <w:t>4)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264E20" w:rsidRPr="00F46098" w:rsidRDefault="00264E20" w:rsidP="00133420">
      <w:pPr>
        <w:ind w:firstLine="720"/>
        <w:jc w:val="both"/>
      </w:pPr>
      <w:r>
        <w:t>5)</w:t>
      </w:r>
      <w:r w:rsidRPr="00000728">
        <w:t>Федеральным законом от 27.07.2006 № 152-ФЗ «О персональных данных»; («Российская газета», 29.07.2006 №165);</w:t>
      </w:r>
    </w:p>
    <w:p w:rsidR="00264E20" w:rsidRPr="00F46098" w:rsidRDefault="00264E20" w:rsidP="00133420">
      <w:pPr>
        <w:ind w:firstLine="720"/>
        <w:jc w:val="both"/>
      </w:pPr>
      <w:r>
        <w:t>6</w:t>
      </w:r>
      <w:r w:rsidRPr="00F46098">
        <w:t>) Законом Алтайского края от 16.12.2002  №88-ЗС «О бесплатном предоставлении в собственность земельных участков» («Алтайская правда», 26.12.2002, №345-346);</w:t>
      </w:r>
    </w:p>
    <w:p w:rsidR="00264E20" w:rsidRPr="00F46098" w:rsidRDefault="00264E20" w:rsidP="00133420">
      <w:pPr>
        <w:pStyle w:val="af9"/>
        <w:ind w:firstLine="720"/>
        <w:jc w:val="both"/>
        <w:rPr>
          <w:spacing w:val="-3"/>
        </w:rPr>
      </w:pPr>
      <w:r>
        <w:rPr>
          <w:rFonts w:ascii="Times New Roman" w:hAnsi="Times New Roman" w:cs="Times New Roman"/>
          <w:spacing w:val="-3"/>
        </w:rPr>
        <w:t>7</w:t>
      </w:r>
      <w:r w:rsidRPr="00F46098">
        <w:rPr>
          <w:rFonts w:ascii="Times New Roman" w:hAnsi="Times New Roman" w:cs="Times New Roman"/>
          <w:spacing w:val="-3"/>
        </w:rPr>
        <w:t>) постановлением Администрации Алтайского края от 11.11.2011 №649 «Об утве</w:t>
      </w:r>
      <w:r w:rsidRPr="00F46098">
        <w:rPr>
          <w:rFonts w:ascii="Times New Roman" w:hAnsi="Times New Roman" w:cs="Times New Roman"/>
          <w:spacing w:val="-3"/>
        </w:rPr>
        <w:t>р</w:t>
      </w:r>
      <w:r w:rsidRPr="00F46098">
        <w:rPr>
          <w:rFonts w:ascii="Times New Roman" w:hAnsi="Times New Roman" w:cs="Times New Roman"/>
          <w:spacing w:val="-3"/>
        </w:rPr>
        <w:t>ждении Порядка предоставления гражданам, имеющим трех и более детей, земельных участков в соответствии с законом Алтайского края «О бесплатном предоставлении в со</w:t>
      </w:r>
      <w:r w:rsidRPr="00F46098">
        <w:rPr>
          <w:rFonts w:ascii="Times New Roman" w:hAnsi="Times New Roman" w:cs="Times New Roman"/>
          <w:spacing w:val="-3"/>
        </w:rPr>
        <w:t>б</w:t>
      </w:r>
      <w:r w:rsidRPr="00F46098">
        <w:rPr>
          <w:rFonts w:ascii="Times New Roman" w:hAnsi="Times New Roman" w:cs="Times New Roman"/>
          <w:spacing w:val="-3"/>
        </w:rPr>
        <w:t>ственность земельных участков» («Алтайская правда», 17.11.2011 №360-361);</w:t>
      </w:r>
    </w:p>
    <w:p w:rsidR="00264E20" w:rsidRPr="00F46098" w:rsidRDefault="00264E20" w:rsidP="0096620B">
      <w:pPr>
        <w:ind w:firstLine="720"/>
        <w:jc w:val="both"/>
      </w:pPr>
      <w:r>
        <w:t>8</w:t>
      </w:r>
      <w:r w:rsidRPr="00F46098">
        <w:t xml:space="preserve">) Уставом </w:t>
      </w:r>
      <w:r>
        <w:t>Тюменцевского района</w:t>
      </w:r>
      <w:r w:rsidRPr="00F46098">
        <w:t>;</w:t>
      </w:r>
    </w:p>
    <w:p w:rsidR="00264E20" w:rsidRPr="00F46098" w:rsidRDefault="00264E20" w:rsidP="0096620B">
      <w:pPr>
        <w:ind w:firstLine="720"/>
        <w:jc w:val="both"/>
      </w:pPr>
      <w:r>
        <w:lastRenderedPageBreak/>
        <w:t>9</w:t>
      </w:r>
      <w:r w:rsidRPr="00F46098">
        <w:t xml:space="preserve">) </w:t>
      </w:r>
      <w:r w:rsidRPr="008332F4">
        <w:t xml:space="preserve">Положением </w:t>
      </w:r>
      <w:r>
        <w:t>о комитете по экономике, имущественным и земельным отношен</w:t>
      </w:r>
      <w:r>
        <w:t>и</w:t>
      </w:r>
      <w:r>
        <w:t>ям Тюменцевского района Алтайского края</w:t>
      </w:r>
      <w:r w:rsidRPr="00F46098">
        <w:t>;</w:t>
      </w:r>
    </w:p>
    <w:p w:rsidR="00264E20" w:rsidRPr="0096620B" w:rsidRDefault="00264E20" w:rsidP="002954BC">
      <w:pPr>
        <w:spacing w:after="120"/>
        <w:ind w:firstLine="720"/>
        <w:jc w:val="both"/>
      </w:pPr>
      <w:r w:rsidRPr="0096620B">
        <w:t>10) иными муниципальными правовыми актами (при наличии)</w:t>
      </w:r>
      <w:r>
        <w:t>.</w:t>
      </w:r>
    </w:p>
    <w:p w:rsidR="00264E20" w:rsidRPr="004A2FE3" w:rsidRDefault="00264E20" w:rsidP="002954BC">
      <w:pPr>
        <w:spacing w:after="120"/>
        <w:ind w:firstLine="709"/>
        <w:jc w:val="both"/>
        <w:rPr>
          <w:b/>
        </w:rPr>
      </w:pPr>
      <w:r w:rsidRPr="004A2FE3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4A2FE3">
        <w:rPr>
          <w:b/>
        </w:rPr>
        <w:t>у</w:t>
      </w:r>
      <w:r w:rsidRPr="004A2FE3">
        <w:rPr>
          <w:b/>
        </w:rPr>
        <w:t>ниципальной услуги, подлежащих представлению заявителем, порядок их пред</w:t>
      </w:r>
      <w:r w:rsidRPr="004A2FE3">
        <w:rPr>
          <w:b/>
        </w:rPr>
        <w:t>о</w:t>
      </w:r>
      <w:r w:rsidRPr="004A2FE3">
        <w:rPr>
          <w:b/>
        </w:rPr>
        <w:t>ставления.</w:t>
      </w:r>
    </w:p>
    <w:p w:rsidR="00264E20" w:rsidRPr="0096620B" w:rsidRDefault="00264E20" w:rsidP="00AA286C">
      <w:pPr>
        <w:spacing w:after="120"/>
        <w:ind w:firstLine="720"/>
        <w:jc w:val="both"/>
        <w:rPr>
          <w:spacing w:val="-4"/>
        </w:rPr>
      </w:pPr>
      <w:r w:rsidRPr="00F46098">
        <w:t>2.7.1.</w:t>
      </w:r>
      <w:r w:rsidRPr="00F46098">
        <w:tab/>
      </w:r>
      <w:r w:rsidRPr="00F46098">
        <w:rPr>
          <w:spacing w:val="-4"/>
        </w:rPr>
        <w:t xml:space="preserve">В целях постановки на учет и ведения перечня граждан, имеющих трех и более детей и желающих в соответствии с </w:t>
      </w:r>
      <w:hyperlink r:id="rId10" w:history="1">
        <w:r w:rsidRPr="00F46098">
          <w:rPr>
            <w:spacing w:val="-4"/>
          </w:rPr>
          <w:t>законом</w:t>
        </w:r>
      </w:hyperlink>
      <w:r w:rsidRPr="00F46098">
        <w:rPr>
          <w:spacing w:val="-4"/>
        </w:rPr>
        <w:t xml:space="preserve"> </w:t>
      </w:r>
      <w:r>
        <w:t>Алтайского края от 09.11.2015</w:t>
      </w:r>
      <w:r w:rsidRPr="005B5751">
        <w:t xml:space="preserve"> № </w:t>
      </w:r>
      <w:r>
        <w:t>9</w:t>
      </w:r>
      <w:r w:rsidRPr="005B5751">
        <w:t>8-ЗС «О бесплатном предоставлении в собственность земельных уч</w:t>
      </w:r>
      <w:r>
        <w:t xml:space="preserve">астков» </w:t>
      </w:r>
      <w:r w:rsidRPr="00F46098">
        <w:rPr>
          <w:spacing w:val="-4"/>
        </w:rPr>
        <w:t>приобрести земельные участки для индивидуального жилищного строительства или ведения личного подсобного хозяйства заявитель направляет заявление (приложение 5) о приобретении земельного учас</w:t>
      </w:r>
      <w:r w:rsidRPr="00F46098">
        <w:rPr>
          <w:spacing w:val="-4"/>
        </w:rPr>
        <w:t>т</w:t>
      </w:r>
      <w:r w:rsidRPr="00F46098">
        <w:rPr>
          <w:spacing w:val="-4"/>
        </w:rPr>
        <w:t xml:space="preserve">ка в </w:t>
      </w:r>
      <w:r>
        <w:rPr>
          <w:bCs/>
          <w:spacing w:val="-4"/>
        </w:rPr>
        <w:t>Администрацию Тюменцевского района.</w:t>
      </w:r>
    </w:p>
    <w:p w:rsidR="00264E20" w:rsidRPr="00F46098" w:rsidRDefault="00264E20" w:rsidP="00062D5F">
      <w:pPr>
        <w:autoSpaceDE w:val="0"/>
        <w:autoSpaceDN w:val="0"/>
        <w:adjustRightInd w:val="0"/>
        <w:ind w:firstLine="709"/>
        <w:jc w:val="both"/>
      </w:pPr>
      <w:r w:rsidRPr="00F46098">
        <w:t xml:space="preserve">К указанному заявлению прилагаются следующие документы: </w:t>
      </w:r>
    </w:p>
    <w:p w:rsidR="00264E20" w:rsidRPr="00F46098" w:rsidRDefault="00264E20" w:rsidP="00791E33">
      <w:pPr>
        <w:autoSpaceDE w:val="0"/>
        <w:autoSpaceDN w:val="0"/>
        <w:adjustRightInd w:val="0"/>
        <w:ind w:firstLine="709"/>
        <w:jc w:val="both"/>
      </w:pPr>
      <w:r w:rsidRPr="00F46098">
        <w:t>1) копии паспорта гражданина Российской Федерации - заявителя, его (ее) супруги (супруга) (при наличии) или документов, его заменяющих;</w:t>
      </w:r>
    </w:p>
    <w:p w:rsidR="00264E20" w:rsidRPr="00F46098" w:rsidRDefault="00264E20" w:rsidP="00791E33">
      <w:pPr>
        <w:autoSpaceDE w:val="0"/>
        <w:autoSpaceDN w:val="0"/>
        <w:adjustRightInd w:val="0"/>
        <w:ind w:firstLine="709"/>
        <w:jc w:val="both"/>
      </w:pPr>
      <w:r w:rsidRPr="00F46098">
        <w:t>2) копии свидетельств о рождении детей, об усыновлении (удочерении) ребенка;</w:t>
      </w:r>
    </w:p>
    <w:p w:rsidR="00264E20" w:rsidRPr="00F46098" w:rsidRDefault="00264E20" w:rsidP="00791E33">
      <w:pPr>
        <w:autoSpaceDE w:val="0"/>
        <w:autoSpaceDN w:val="0"/>
        <w:adjustRightInd w:val="0"/>
        <w:ind w:firstLine="709"/>
        <w:jc w:val="both"/>
      </w:pPr>
      <w:r w:rsidRPr="00F46098">
        <w:t>3) выписка из домовой книги;</w:t>
      </w:r>
    </w:p>
    <w:p w:rsidR="00264E20" w:rsidRPr="00F46098" w:rsidRDefault="00264E20" w:rsidP="00B8627E">
      <w:pPr>
        <w:autoSpaceDE w:val="0"/>
        <w:autoSpaceDN w:val="0"/>
        <w:adjustRightInd w:val="0"/>
        <w:spacing w:after="120"/>
        <w:ind w:firstLine="709"/>
        <w:jc w:val="both"/>
      </w:pPr>
      <w:r w:rsidRPr="00F46098">
        <w:t>4) справка о непредоставлении ранее заявителю, его (ее) супруге (супругу) земел</w:t>
      </w:r>
      <w:r w:rsidRPr="00F46098">
        <w:t>ь</w:t>
      </w:r>
      <w:r w:rsidRPr="00F46098">
        <w:t>ного участка на основании статьи 2.3 закона Алтайского края от 16.12.2002 №88-ЗС «О бесплатном предоставлении в собственность земельных участков», выданная органом, осуществляющим предоставление земельных участков (в случае изменения постоянного места жительства).</w:t>
      </w:r>
    </w:p>
    <w:p w:rsidR="00264E20" w:rsidRPr="00F46098" w:rsidRDefault="00264E20" w:rsidP="00B8627E">
      <w:pPr>
        <w:autoSpaceDE w:val="0"/>
        <w:autoSpaceDN w:val="0"/>
        <w:adjustRightInd w:val="0"/>
        <w:spacing w:after="120"/>
        <w:ind w:firstLine="709"/>
        <w:jc w:val="both"/>
      </w:pPr>
      <w:r w:rsidRPr="00F46098">
        <w:t>Одновременно с копиями документов предоставляются их оригиналы. Копии д</w:t>
      </w:r>
      <w:r w:rsidRPr="00F46098">
        <w:t>о</w:t>
      </w:r>
      <w:r w:rsidRPr="00F46098">
        <w:t>кументов после их сверки с оригиналом заверяются уполномоченным должностным л</w:t>
      </w:r>
      <w:r w:rsidRPr="00F46098">
        <w:t>и</w:t>
      </w:r>
      <w:r w:rsidRPr="00F46098">
        <w:t xml:space="preserve">цом </w:t>
      </w:r>
      <w:r>
        <w:t>Администрации Тюменцевского района.</w:t>
      </w:r>
      <w:r w:rsidRPr="00F46098">
        <w:rPr>
          <w:u w:val="single"/>
        </w:rPr>
        <w:t xml:space="preserve"> </w:t>
      </w:r>
      <w:r w:rsidRPr="00F46098">
        <w:t xml:space="preserve">  </w:t>
      </w:r>
    </w:p>
    <w:p w:rsidR="00264E20" w:rsidRPr="00F46098" w:rsidRDefault="00264E20" w:rsidP="00C92DCA">
      <w:pPr>
        <w:ind w:firstLine="709"/>
        <w:jc w:val="both"/>
      </w:pPr>
      <w:r w:rsidRPr="00F46098">
        <w:t xml:space="preserve">2.7.2. </w:t>
      </w:r>
      <w:r>
        <w:t>Администрация Тюменцевского района</w:t>
      </w:r>
      <w:r w:rsidRPr="00F46098"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2.7.1 Административного регламента. </w:t>
      </w:r>
    </w:p>
    <w:p w:rsidR="00264E20" w:rsidRPr="00F46098" w:rsidRDefault="00264E20" w:rsidP="00C92DCA">
      <w:pPr>
        <w:ind w:firstLine="709"/>
        <w:jc w:val="both"/>
      </w:pPr>
      <w:r w:rsidRPr="00F46098">
        <w:t xml:space="preserve">Заявителю выдается расписка в получении документов с указанием их перечня и даты их получения должностным лицом </w:t>
      </w:r>
      <w:r>
        <w:t>Администрации Тюменцевского района</w:t>
      </w:r>
      <w:r w:rsidRPr="00F46098">
        <w:t>. В случае представления документов через Многофункциональный центр расписка выдается ук</w:t>
      </w:r>
      <w:r w:rsidRPr="00F46098">
        <w:t>а</w:t>
      </w:r>
      <w:r w:rsidRPr="00F46098">
        <w:t>занным Многофункциональным центром.</w:t>
      </w:r>
    </w:p>
    <w:p w:rsidR="00264E20" w:rsidRPr="00F46098" w:rsidRDefault="00264E20" w:rsidP="00C92DCA">
      <w:pPr>
        <w:ind w:firstLine="709"/>
        <w:jc w:val="both"/>
        <w:rPr>
          <w:bCs/>
          <w:iCs/>
        </w:rPr>
      </w:pPr>
      <w:r w:rsidRPr="00F46098">
        <w:rPr>
          <w:bCs/>
          <w:iCs/>
        </w:rPr>
        <w:t>2.7.3. Иные особенности предоставления муниципальной услуги.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>
        <w:t>Администрации Т</w:t>
      </w:r>
      <w:r>
        <w:t>ю</w:t>
      </w:r>
      <w:r>
        <w:t>менцевского района</w:t>
      </w:r>
      <w:r w:rsidRPr="00F46098">
        <w:t xml:space="preserve"> в течение 5 дней с момента обращения заявителя устраняет допуще</w:t>
      </w:r>
      <w:r w:rsidRPr="00F46098">
        <w:t>н</w:t>
      </w:r>
      <w:r w:rsidRPr="00F46098">
        <w:t>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FE3">
        <w:rPr>
          <w:b/>
        </w:rPr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</w:t>
      </w:r>
      <w:r w:rsidRPr="004A2FE3">
        <w:rPr>
          <w:b/>
        </w:rPr>
        <w:t>о</w:t>
      </w:r>
      <w:r w:rsidRPr="004A2FE3">
        <w:rPr>
          <w:b/>
        </w:rPr>
        <w:t xml:space="preserve">стоверяющий его личность. 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Уполномоченный представитель заявителя должен предъявить документ, удост</w:t>
      </w:r>
      <w:r w:rsidRPr="00F46098">
        <w:t>о</w:t>
      </w:r>
      <w:r w:rsidRPr="00F46098">
        <w:t xml:space="preserve">веряющий полномочия представителя. 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</w:pPr>
      <w:r w:rsidRPr="004A2FE3">
        <w:rPr>
          <w:b/>
        </w:rPr>
        <w:t>2.9. При подаче заявления через Единый портал государственных и муниц</w:t>
      </w:r>
      <w:r w:rsidRPr="004A2FE3">
        <w:rPr>
          <w:b/>
        </w:rPr>
        <w:t>и</w:t>
      </w:r>
      <w:r w:rsidRPr="004A2FE3">
        <w:rPr>
          <w:b/>
        </w:rPr>
        <w:t>пальных услуг (функций) электронные копии документов размещаются в предн</w:t>
      </w:r>
      <w:r w:rsidRPr="004A2FE3">
        <w:rPr>
          <w:b/>
        </w:rPr>
        <w:t>а</w:t>
      </w:r>
      <w:r w:rsidRPr="004A2FE3">
        <w:rPr>
          <w:b/>
        </w:rPr>
        <w:t>значенных для этих целей полях электронной формы заявления</w:t>
      </w:r>
      <w:r w:rsidRPr="00F46098">
        <w:t xml:space="preserve">. Электронная копия </w:t>
      </w:r>
      <w:r w:rsidRPr="00F46098">
        <w:lastRenderedPageBreak/>
        <w:t>документа должна иметь разрешение, обеспечивающее корректное прочтение всех эл</w:t>
      </w:r>
      <w:r w:rsidRPr="00F46098">
        <w:t>е</w:t>
      </w:r>
      <w:r w:rsidRPr="00F46098">
        <w:t>ментов подлинного документа, в том числе буквы, цифры, знаки, изображения, элементы печати, подписи и т.д.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</w:pPr>
    </w:p>
    <w:p w:rsidR="00264E20" w:rsidRPr="004A2FE3" w:rsidRDefault="00264E20" w:rsidP="00C92DCA">
      <w:pPr>
        <w:ind w:firstLine="709"/>
        <w:jc w:val="both"/>
        <w:rPr>
          <w:b/>
        </w:rPr>
      </w:pPr>
      <w:r w:rsidRPr="004A2FE3">
        <w:rPr>
          <w:b/>
        </w:rPr>
        <w:t>2.10. Запрет требовать от заявителя предоставление иных документов и и</w:t>
      </w:r>
      <w:r w:rsidRPr="004A2FE3">
        <w:rPr>
          <w:b/>
        </w:rPr>
        <w:t>н</w:t>
      </w:r>
      <w:r w:rsidRPr="004A2FE3">
        <w:rPr>
          <w:b/>
        </w:rPr>
        <w:t>формации или осуществления действий для получения муниципальной услуги.</w:t>
      </w:r>
    </w:p>
    <w:p w:rsidR="00264E20" w:rsidRPr="00F46098" w:rsidRDefault="00264E20" w:rsidP="00C92DCA">
      <w:pPr>
        <w:autoSpaceDE w:val="0"/>
        <w:ind w:firstLine="851"/>
        <w:jc w:val="both"/>
      </w:pPr>
      <w:r w:rsidRPr="00F46098">
        <w:t>Запрещается требовать от заявителя:</w:t>
      </w:r>
    </w:p>
    <w:p w:rsidR="00264E20" w:rsidRPr="00F46098" w:rsidRDefault="00264E20" w:rsidP="00C92DCA">
      <w:pPr>
        <w:autoSpaceDE w:val="0"/>
        <w:ind w:firstLine="851"/>
        <w:jc w:val="both"/>
      </w:pPr>
      <w:r w:rsidRPr="00F46098">
        <w:t>предоставления документов и информации или осуществления действий, пред</w:t>
      </w:r>
      <w:r w:rsidRPr="00F46098">
        <w:t>о</w:t>
      </w:r>
      <w:r w:rsidRPr="00F46098">
        <w:t>ставление или осуществление которых не предусмотрено нормативными правовыми а</w:t>
      </w:r>
      <w:r w:rsidRPr="00F46098">
        <w:t>к</w:t>
      </w:r>
      <w:r w:rsidRPr="00F46098">
        <w:t>тами, регулирующими отношения, возникающие в связи с предоставлением муниципал</w:t>
      </w:r>
      <w:r w:rsidRPr="00F46098">
        <w:t>ь</w:t>
      </w:r>
      <w:r w:rsidRPr="00F46098">
        <w:t>ной услуги;</w:t>
      </w:r>
    </w:p>
    <w:p w:rsidR="00264E20" w:rsidRPr="00F46098" w:rsidRDefault="00264E20" w:rsidP="00C92DCA">
      <w:pPr>
        <w:autoSpaceDE w:val="0"/>
        <w:ind w:firstLine="851"/>
        <w:jc w:val="both"/>
      </w:pPr>
      <w:r w:rsidRPr="00F46098">
        <w:t xml:space="preserve">предоставления документов и информации, которые находятся в распоряжении </w:t>
      </w:r>
      <w:r>
        <w:t>Администрации Тюменцевского района</w:t>
      </w:r>
      <w:r w:rsidRPr="00F46098">
        <w:t>, иных органов местного самоуправления, гос</w:t>
      </w:r>
      <w:r w:rsidRPr="00F46098">
        <w:t>у</w:t>
      </w:r>
      <w:r w:rsidRPr="00F46098"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F46098">
        <w:t>и</w:t>
      </w:r>
      <w:r w:rsidRPr="00F46098"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</w:t>
      </w:r>
      <w:r w:rsidRPr="00F46098">
        <w:t>р</w:t>
      </w:r>
      <w:r w:rsidRPr="00F46098">
        <w:t>ственных и муниципальных услуг».</w:t>
      </w:r>
    </w:p>
    <w:p w:rsidR="00264E20" w:rsidRPr="00F46098" w:rsidRDefault="00264E20" w:rsidP="00C92DCA">
      <w:pPr>
        <w:tabs>
          <w:tab w:val="left" w:pos="1980"/>
        </w:tabs>
        <w:ind w:firstLine="709"/>
        <w:jc w:val="both"/>
      </w:pPr>
    </w:p>
    <w:p w:rsidR="00264E20" w:rsidRPr="004A2FE3" w:rsidRDefault="00264E20" w:rsidP="00C92DCA">
      <w:pPr>
        <w:tabs>
          <w:tab w:val="left" w:pos="1276"/>
        </w:tabs>
        <w:ind w:firstLine="709"/>
        <w:jc w:val="both"/>
        <w:rPr>
          <w:b/>
        </w:rPr>
      </w:pPr>
      <w:r w:rsidRPr="004A2FE3">
        <w:rPr>
          <w:b/>
        </w:rPr>
        <w:t>2.11.</w:t>
      </w:r>
      <w:r w:rsidRPr="004A2FE3">
        <w:rPr>
          <w:b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64E20" w:rsidRPr="00F46098" w:rsidRDefault="00264E20" w:rsidP="00C92DCA">
      <w:pPr>
        <w:pStyle w:val="20"/>
        <w:tabs>
          <w:tab w:val="left" w:pos="1134"/>
        </w:tabs>
        <w:ind w:firstLine="709"/>
        <w:jc w:val="both"/>
        <w:rPr>
          <w:sz w:val="24"/>
        </w:rPr>
      </w:pPr>
      <w:r w:rsidRPr="00F46098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264E20" w:rsidRPr="004A2FE3" w:rsidRDefault="00264E20" w:rsidP="00852B27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</w:rPr>
      </w:pPr>
      <w:r w:rsidRPr="004A2FE3">
        <w:rPr>
          <w:b/>
        </w:rPr>
        <w:t>2.12. Исчерпывающий перечень оснований для отказа в предоставлении м</w:t>
      </w:r>
      <w:r w:rsidRPr="004A2FE3">
        <w:rPr>
          <w:b/>
        </w:rPr>
        <w:t>у</w:t>
      </w:r>
      <w:r w:rsidRPr="004A2FE3">
        <w:rPr>
          <w:b/>
        </w:rPr>
        <w:t>ниципальной услуги.</w:t>
      </w:r>
    </w:p>
    <w:p w:rsidR="00264E20" w:rsidRPr="00F46098" w:rsidRDefault="00264E20" w:rsidP="00AA286C">
      <w:pPr>
        <w:autoSpaceDE w:val="0"/>
        <w:autoSpaceDN w:val="0"/>
        <w:adjustRightInd w:val="0"/>
        <w:ind w:firstLine="540"/>
        <w:jc w:val="both"/>
      </w:pPr>
      <w:r w:rsidRPr="00F46098">
        <w:t>Основаниями для отказа гражданину в постановке на учет в качестве желающего приобрести земельный участок являются следующие обстоятельства:</w:t>
      </w:r>
    </w:p>
    <w:p w:rsidR="00264E20" w:rsidRPr="00F46098" w:rsidRDefault="00264E20" w:rsidP="00AA286C">
      <w:pPr>
        <w:autoSpaceDE w:val="0"/>
        <w:autoSpaceDN w:val="0"/>
        <w:adjustRightInd w:val="0"/>
        <w:ind w:firstLine="540"/>
        <w:jc w:val="both"/>
      </w:pPr>
      <w:r w:rsidRPr="00F46098">
        <w:t xml:space="preserve">гражданин не представил предусмотренные </w:t>
      </w:r>
      <w:hyperlink r:id="rId11" w:history="1">
        <w:r w:rsidRPr="00F46098">
          <w:t>пунктом 2.</w:t>
        </w:r>
      </w:hyperlink>
      <w:r w:rsidRPr="00F46098">
        <w:t>7.1 Административного р</w:t>
      </w:r>
      <w:r w:rsidRPr="00F46098">
        <w:t>е</w:t>
      </w:r>
      <w:r w:rsidRPr="00F46098">
        <w:t xml:space="preserve">гламента документы, подтверждающие право на получение в соответствии с </w:t>
      </w:r>
      <w:hyperlink r:id="rId12" w:history="1">
        <w:r w:rsidRPr="00F46098">
          <w:t>законом</w:t>
        </w:r>
      </w:hyperlink>
      <w:r w:rsidRPr="00F46098">
        <w:t xml:space="preserve"> А</w:t>
      </w:r>
      <w:r w:rsidRPr="00F46098">
        <w:t>л</w:t>
      </w:r>
      <w:r w:rsidRPr="00F46098">
        <w:t>тайского края от 16.12.2002 №88-ЗС «О бесплатном предоставлении в собственность з</w:t>
      </w:r>
      <w:r w:rsidRPr="00F46098">
        <w:t>е</w:t>
      </w:r>
      <w:r w:rsidRPr="00F46098">
        <w:t>мельных участков» земельного участка, либо представил копии таких документов, не по</w:t>
      </w:r>
      <w:r w:rsidRPr="00F46098">
        <w:t>з</w:t>
      </w:r>
      <w:r w:rsidRPr="00F46098">
        <w:t>воляющие установить их подлинность в связи с отсутствием оригиналов;</w:t>
      </w:r>
    </w:p>
    <w:p w:rsidR="00264E20" w:rsidRPr="00F46098" w:rsidRDefault="00264E20" w:rsidP="00AA286C">
      <w:pPr>
        <w:autoSpaceDE w:val="0"/>
        <w:autoSpaceDN w:val="0"/>
        <w:adjustRightInd w:val="0"/>
        <w:ind w:firstLine="540"/>
        <w:jc w:val="both"/>
      </w:pPr>
      <w:r w:rsidRPr="00F46098">
        <w:t xml:space="preserve">гражданин после получения в соответствии со </w:t>
      </w:r>
      <w:hyperlink r:id="rId13" w:history="1">
        <w:r w:rsidRPr="00F46098">
          <w:t>статьей 2.3</w:t>
        </w:r>
      </w:hyperlink>
      <w:r w:rsidRPr="00F46098">
        <w:t xml:space="preserve"> закона </w:t>
      </w:r>
      <w:r>
        <w:t>Алтайского края от 09.11.2015</w:t>
      </w:r>
      <w:r w:rsidRPr="005B5751">
        <w:t xml:space="preserve"> № </w:t>
      </w:r>
      <w:r>
        <w:t>9</w:t>
      </w:r>
      <w:r w:rsidRPr="005B5751">
        <w:t>8-ЗС «О бесплатном предоставлении в собственность земельных уч</w:t>
      </w:r>
      <w:r>
        <w:t xml:space="preserve">астков» </w:t>
      </w:r>
      <w:r w:rsidRPr="00F46098">
        <w:t>земельного участка повторно обратился с заявлением о приобретении участка на основ</w:t>
      </w:r>
      <w:r w:rsidRPr="00F46098">
        <w:t>а</w:t>
      </w:r>
      <w:r w:rsidRPr="00F46098">
        <w:t>нии указанной нормы закона.</w:t>
      </w:r>
    </w:p>
    <w:p w:rsidR="00264E20" w:rsidRPr="004A2FE3" w:rsidRDefault="00264E20" w:rsidP="00F8202E">
      <w:pPr>
        <w:autoSpaceDE w:val="0"/>
        <w:ind w:firstLine="709"/>
        <w:jc w:val="both"/>
        <w:rPr>
          <w:b/>
        </w:rPr>
      </w:pPr>
      <w:r w:rsidRPr="00F46098">
        <w:t xml:space="preserve"> </w:t>
      </w:r>
      <w:bookmarkStart w:id="1" w:name="sub_2703"/>
      <w:r w:rsidRPr="004A2FE3">
        <w:rPr>
          <w:b/>
        </w:rPr>
        <w:t>2.13. Перечень услуг, которые являются необходимыми и обязательными для предоставления муниципальной услуги.</w:t>
      </w:r>
    </w:p>
    <w:bookmarkEnd w:id="1"/>
    <w:p w:rsidR="00264E20" w:rsidRPr="000E6C49" w:rsidRDefault="00264E20" w:rsidP="0059606F">
      <w:pPr>
        <w:autoSpaceDE w:val="0"/>
        <w:spacing w:after="120"/>
        <w:ind w:firstLine="720"/>
        <w:jc w:val="both"/>
      </w:pPr>
      <w:r w:rsidRPr="000E6C49">
        <w:t>Необходимые и обязательные для предоставления муниципальной услуги являю</w:t>
      </w:r>
      <w:r w:rsidRPr="000E6C49">
        <w:t>т</w:t>
      </w:r>
      <w:r w:rsidRPr="000E6C49">
        <w:t>ся</w:t>
      </w:r>
      <w:r>
        <w:t>:</w:t>
      </w:r>
      <w:r w:rsidRPr="000E6C49">
        <w:t xml:space="preserve"> отсутствуют.</w:t>
      </w:r>
    </w:p>
    <w:p w:rsidR="00264E20" w:rsidRPr="004A2FE3" w:rsidRDefault="00264E20" w:rsidP="00FB1E70">
      <w:pPr>
        <w:pStyle w:val="20"/>
        <w:ind w:firstLine="709"/>
        <w:jc w:val="both"/>
        <w:outlineLvl w:val="2"/>
        <w:rPr>
          <w:b/>
        </w:rPr>
      </w:pPr>
      <w:r w:rsidRPr="004A2FE3">
        <w:rPr>
          <w:b/>
          <w:sz w:val="24"/>
        </w:rPr>
        <w:t>2.14</w:t>
      </w:r>
      <w:r w:rsidRPr="004A2FE3">
        <w:rPr>
          <w:b/>
        </w:rPr>
        <w:t>. П</w:t>
      </w:r>
      <w:r w:rsidRPr="004A2FE3">
        <w:rPr>
          <w:b/>
          <w:sz w:val="24"/>
        </w:rPr>
        <w:t>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64E20" w:rsidRPr="00F46098" w:rsidRDefault="00264E20" w:rsidP="000C2304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t>Предоставление муниципальной услуги осуществляется бесплатно.</w:t>
      </w:r>
    </w:p>
    <w:p w:rsidR="00264E20" w:rsidRPr="004A2FE3" w:rsidRDefault="00264E20" w:rsidP="00B13372">
      <w:pPr>
        <w:pStyle w:val="20"/>
        <w:ind w:firstLine="709"/>
        <w:jc w:val="both"/>
        <w:outlineLvl w:val="2"/>
        <w:rPr>
          <w:b/>
          <w:sz w:val="24"/>
        </w:rPr>
      </w:pPr>
      <w:r w:rsidRPr="004A2FE3">
        <w:rPr>
          <w:b/>
          <w:sz w:val="24"/>
        </w:rPr>
        <w:t>2.15. Максимальный срок ожидания в очереди при подаче заявления о пред</w:t>
      </w:r>
      <w:r w:rsidRPr="004A2FE3">
        <w:rPr>
          <w:b/>
          <w:sz w:val="24"/>
        </w:rPr>
        <w:t>о</w:t>
      </w:r>
      <w:r w:rsidRPr="004A2FE3">
        <w:rPr>
          <w:b/>
          <w:sz w:val="24"/>
        </w:rPr>
        <w:t>ставлении муниципальной услуги и при получении результата предоставления м</w:t>
      </w:r>
      <w:r w:rsidRPr="004A2FE3">
        <w:rPr>
          <w:b/>
          <w:sz w:val="24"/>
        </w:rPr>
        <w:t>у</w:t>
      </w:r>
      <w:r w:rsidRPr="004A2FE3">
        <w:rPr>
          <w:b/>
          <w:sz w:val="24"/>
        </w:rPr>
        <w:t>ниципальной услуги.</w:t>
      </w:r>
    </w:p>
    <w:p w:rsidR="00264E20" w:rsidRPr="00F46098" w:rsidRDefault="00264E20" w:rsidP="008B3D6A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F46098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64E20" w:rsidRPr="004A2FE3" w:rsidRDefault="00264E20" w:rsidP="00B24FF3">
      <w:pPr>
        <w:pStyle w:val="20"/>
        <w:ind w:firstLine="709"/>
        <w:jc w:val="both"/>
        <w:outlineLvl w:val="2"/>
        <w:rPr>
          <w:b/>
          <w:sz w:val="24"/>
        </w:rPr>
      </w:pPr>
      <w:r w:rsidRPr="004A2FE3">
        <w:rPr>
          <w:b/>
          <w:sz w:val="24"/>
        </w:rPr>
        <w:t>2.16. Срок регистрации заявления о предоставлении муниципальной услуги.</w:t>
      </w:r>
    </w:p>
    <w:p w:rsidR="00264E20" w:rsidRPr="00F46098" w:rsidRDefault="00264E20" w:rsidP="008B3D6A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lastRenderedPageBreak/>
        <w:t>Регистрация заявления, поданного заявителем, в том числе в электронном виде, осуществляется в день приема.</w:t>
      </w:r>
    </w:p>
    <w:p w:rsidR="00264E20" w:rsidRPr="00F46098" w:rsidRDefault="00264E20" w:rsidP="00C92DCA">
      <w:pPr>
        <w:pStyle w:val="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t>2.</w:t>
      </w:r>
      <w:r w:rsidRPr="004A2FE3">
        <w:rPr>
          <w:b/>
          <w:sz w:val="24"/>
        </w:rPr>
        <w:t>17. Требования к помещениям, в которых предоставляется муниципальная услуга, к местам ожидания</w:t>
      </w:r>
      <w:r w:rsidRPr="00F46098">
        <w:rPr>
          <w:sz w:val="24"/>
        </w:rPr>
        <w:t>, местам для заполнения заявлений о предоставлении мун</w:t>
      </w:r>
      <w:r w:rsidRPr="00F46098">
        <w:rPr>
          <w:sz w:val="24"/>
        </w:rPr>
        <w:t>и</w:t>
      </w:r>
      <w:r w:rsidRPr="00F46098">
        <w:rPr>
          <w:sz w:val="24"/>
        </w:rPr>
        <w:t>ципальной услуги, информационным стендам с образцами их заполнения и перечнем д</w:t>
      </w:r>
      <w:r w:rsidRPr="00F46098">
        <w:rPr>
          <w:sz w:val="24"/>
        </w:rPr>
        <w:t>о</w:t>
      </w:r>
      <w:r w:rsidRPr="00F46098">
        <w:rPr>
          <w:sz w:val="24"/>
        </w:rPr>
        <w:t>кументов, необходимых для предоставления муниципальной услуги.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2.17.1. Помещение, в котором осуществляется прием заявителей, должно обесп</w:t>
      </w:r>
      <w:r w:rsidRPr="00F46098">
        <w:t>е</w:t>
      </w:r>
      <w:r w:rsidRPr="00F46098">
        <w:t>чивать: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 xml:space="preserve">1) комфортное расположение заявителя и должностного лица </w:t>
      </w:r>
      <w:r>
        <w:t>Администрации Т</w:t>
      </w:r>
      <w:r>
        <w:t>ю</w:t>
      </w:r>
      <w:r>
        <w:t>менцевского района</w:t>
      </w:r>
      <w:r w:rsidRPr="00F46098">
        <w:t>;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2) возможность и удобство оформления заявителем письменного заявления;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3) доступ к нормативным правовым актам, регулирующим предоставление мун</w:t>
      </w:r>
      <w:r w:rsidRPr="00F46098">
        <w:t>и</w:t>
      </w:r>
      <w:r w:rsidRPr="00F46098">
        <w:t>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4) наличие информационных стендов с образцами заполнения заявлений и пере</w:t>
      </w:r>
      <w:r w:rsidRPr="00F46098">
        <w:t>ч</w:t>
      </w:r>
      <w:r w:rsidRPr="00F46098">
        <w:t>нем документов, необходимых для предоставления муниципальной услуги.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2.17.2.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64E20" w:rsidRPr="0096620B" w:rsidRDefault="00264E20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2.17.3.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Pr="00F46098">
        <w:t>е</w:t>
      </w:r>
      <w:r w:rsidRPr="00F46098">
        <w:t xml:space="preserve">нования структурного подразделения </w:t>
      </w:r>
      <w:r>
        <w:t>Администрации Тюменцевского района</w:t>
      </w:r>
      <w:r w:rsidRPr="00F46098">
        <w:t>, отве</w:t>
      </w:r>
      <w:r w:rsidRPr="00F46098">
        <w:t>т</w:t>
      </w:r>
      <w:r w:rsidRPr="00F46098">
        <w:t xml:space="preserve">ственного за его исполнение, и т.п. осуществляет </w:t>
      </w:r>
      <w:r w:rsidRPr="0096620B">
        <w:t xml:space="preserve">специалист </w:t>
      </w:r>
      <w:r>
        <w:t>Администрации Тюменце</w:t>
      </w:r>
      <w:r>
        <w:t>в</w:t>
      </w:r>
      <w:r>
        <w:t>ского района</w:t>
      </w:r>
      <w:r w:rsidRPr="0096620B">
        <w:t>.</w:t>
      </w:r>
    </w:p>
    <w:p w:rsidR="00264E20" w:rsidRPr="00F46098" w:rsidRDefault="00264E20" w:rsidP="00C92DCA">
      <w:pPr>
        <w:ind w:firstLine="709"/>
        <w:jc w:val="both"/>
      </w:pPr>
      <w:r w:rsidRPr="00F46098">
        <w:t>2.17.4.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F46098">
        <w:t>з</w:t>
      </w:r>
      <w:r w:rsidRPr="00F46098">
        <w:t>можности оформления документов.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2.17.5. На информационных стендах </w:t>
      </w:r>
      <w:r>
        <w:t>Администрации Тюменцевского района</w:t>
      </w:r>
      <w:r w:rsidRPr="00F46098">
        <w:t xml:space="preserve"> ра</w:t>
      </w:r>
      <w:r w:rsidRPr="00F46098">
        <w:t>з</w:t>
      </w:r>
      <w:r w:rsidRPr="00F46098">
        <w:t xml:space="preserve">мещается следующая информация: 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1) извлечения из законодательных и иных нормативных правовых актов, содерж</w:t>
      </w:r>
      <w:r w:rsidRPr="00F46098">
        <w:t>а</w:t>
      </w:r>
      <w:r w:rsidRPr="00F46098">
        <w:t>щих нормы, регулирующие деятельность по предоставлению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2) график (режим) </w:t>
      </w:r>
      <w:r w:rsidRPr="0096620B">
        <w:t xml:space="preserve">работы </w:t>
      </w:r>
      <w:r>
        <w:t>Администрации Тюменцевского района</w:t>
      </w:r>
      <w:r w:rsidRPr="00F46098">
        <w:t>, предоставля</w:t>
      </w:r>
      <w:r w:rsidRPr="00F46098">
        <w:t>ю</w:t>
      </w:r>
      <w:r w:rsidRPr="00F46098"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3) Административный регламент предоставления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4) место нахождения </w:t>
      </w:r>
      <w:r>
        <w:t>Администрации Тюменцевского района</w:t>
      </w:r>
      <w:r w:rsidRPr="00F46098">
        <w:t>, предоставляющего муниципальную услугу, органов государственной власти, иных органов местного сам</w:t>
      </w:r>
      <w:r w:rsidRPr="00F46098">
        <w:t>о</w:t>
      </w:r>
      <w:r w:rsidRPr="00F46098">
        <w:t>управления и организаций, участвующих в предоставлении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5) телефон для справок;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6) адрес электронной почты </w:t>
      </w:r>
      <w:r>
        <w:t>Администрации Тюменцевского района</w:t>
      </w:r>
      <w:r w:rsidRPr="00F46098">
        <w:t>, предоставл</w:t>
      </w:r>
      <w:r w:rsidRPr="00F46098">
        <w:t>я</w:t>
      </w:r>
      <w:r w:rsidRPr="00F46098">
        <w:t>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7) адрес официального интернет-сайта </w:t>
      </w:r>
      <w:r>
        <w:t>Администрации Тюменцевского района</w:t>
      </w:r>
      <w:r w:rsidRPr="00F46098">
        <w:t>, предоставляющего муниципальную услугу, органов государственной власти, иных орг</w:t>
      </w:r>
      <w:r w:rsidRPr="00F46098">
        <w:t>а</w:t>
      </w:r>
      <w:r w:rsidRPr="00F46098">
        <w:t>нов местного самоуправления и организаций, участвующих в предоставлении муниц</w:t>
      </w:r>
      <w:r w:rsidRPr="00F46098">
        <w:t>и</w:t>
      </w:r>
      <w:r w:rsidRPr="00F46098">
        <w:t>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</w:pPr>
      <w:r w:rsidRPr="00F46098">
        <w:t>8) порядок получения консультаций;</w:t>
      </w:r>
    </w:p>
    <w:p w:rsidR="00264E20" w:rsidRPr="00F46098" w:rsidRDefault="00264E20" w:rsidP="00C92DCA">
      <w:pPr>
        <w:ind w:firstLine="709"/>
        <w:jc w:val="both"/>
      </w:pPr>
      <w:r w:rsidRPr="00F46098">
        <w:t xml:space="preserve">9) порядок обжалования решений, действий (бездействия) должностных лиц </w:t>
      </w:r>
      <w:r>
        <w:t>Адм</w:t>
      </w:r>
      <w:r>
        <w:t>и</w:t>
      </w:r>
      <w:r>
        <w:t>нистрации Тюменцевского района</w:t>
      </w:r>
      <w:r w:rsidRPr="00F46098">
        <w:t>, предоставляющего муниципальную услугу.</w:t>
      </w:r>
    </w:p>
    <w:p w:rsidR="00264E20" w:rsidRPr="00F46098" w:rsidRDefault="00264E20" w:rsidP="00C92DCA">
      <w:pPr>
        <w:ind w:firstLine="709"/>
        <w:jc w:val="both"/>
      </w:pPr>
      <w:r w:rsidRPr="00F46098">
        <w:t>2.17.6.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64E20" w:rsidRPr="00F46098" w:rsidRDefault="00264E20" w:rsidP="00C92DCA">
      <w:pPr>
        <w:ind w:firstLine="709"/>
        <w:jc w:val="both"/>
      </w:pPr>
      <w:r w:rsidRPr="00F46098">
        <w:lastRenderedPageBreak/>
        <w:t>2.17.7. Кабинет приема заявителей должен быть оборудован информационной та</w:t>
      </w:r>
      <w:r w:rsidRPr="00F46098">
        <w:t>б</w:t>
      </w:r>
      <w:r w:rsidRPr="00F46098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540"/>
        <w:jc w:val="both"/>
      </w:pP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2"/>
      </w:pPr>
      <w:r w:rsidRPr="00F46098">
        <w:t>2.17. Показатели доступности и качества муниципальной услуги.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2"/>
      </w:pPr>
      <w:r w:rsidRPr="00F46098">
        <w:t>2.17.1. Целевые значения показателя доступности и качества муниципальной усл</w:t>
      </w:r>
      <w:r w:rsidRPr="00F46098">
        <w:t>у</w:t>
      </w:r>
      <w:r w:rsidRPr="00F46098"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264E20" w:rsidRPr="00F46098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E20" w:rsidRPr="00F46098" w:rsidRDefault="00264E20" w:rsidP="00B30452">
            <w:pPr>
              <w:autoSpaceDE w:val="0"/>
              <w:autoSpaceDN w:val="0"/>
              <w:adjustRightInd w:val="0"/>
              <w:jc w:val="center"/>
              <w:outlineLvl w:val="2"/>
            </w:pPr>
            <w:r w:rsidRPr="00F46098">
              <w:t>Показатели качества и доступности</w:t>
            </w:r>
            <w:r w:rsidRPr="00F46098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264E20" w:rsidRPr="00F46098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20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264E20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264E20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264E20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264E20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64E20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264E20" w:rsidRPr="00F4609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64E20" w:rsidRPr="00F4609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r w:rsidRPr="00F46098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264E20" w:rsidRPr="00F4609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264E20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264E20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264E20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64E20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264E20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20" w:rsidRPr="00F46098" w:rsidRDefault="00264E20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4A2FE3">
        <w:rPr>
          <w:b/>
        </w:rPr>
        <w:t>2.18. Иные требования, в том числе учитывающие особенности предоставл</w:t>
      </w:r>
      <w:r w:rsidRPr="004A2FE3">
        <w:rPr>
          <w:b/>
        </w:rPr>
        <w:t>е</w:t>
      </w:r>
      <w:r w:rsidRPr="004A2FE3">
        <w:rPr>
          <w:b/>
        </w:rPr>
        <w:t>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</w:pPr>
      <w:r w:rsidRPr="00F46098">
        <w:t xml:space="preserve">2.18.1. </w:t>
      </w:r>
      <w:r>
        <w:t>Администрация Тюменцевского района</w:t>
      </w:r>
      <w:r w:rsidRPr="00F46098">
        <w:t xml:space="preserve"> обеспечивает возможность получ</w:t>
      </w:r>
      <w:r w:rsidRPr="00F46098">
        <w:t>е</w:t>
      </w:r>
      <w:r w:rsidRPr="00F46098">
        <w:t xml:space="preserve">ния заявителем информации о предоставляемой муниципальной услуге на официальном интернет-сайте </w:t>
      </w:r>
      <w:r>
        <w:t>Администрации Тюменцевского района</w:t>
      </w:r>
      <w:r w:rsidRPr="00F46098">
        <w:t>, интернет-сайте Многофункци</w:t>
      </w:r>
      <w:r w:rsidRPr="00F46098">
        <w:t>о</w:t>
      </w:r>
      <w:r w:rsidRPr="00F46098">
        <w:t>нального центра, , а также на Едином портале государственных и муниципальных услуг (функций).</w:t>
      </w:r>
    </w:p>
    <w:p w:rsidR="00264E20" w:rsidRDefault="00264E20" w:rsidP="00EE1678">
      <w:pPr>
        <w:pStyle w:val="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t xml:space="preserve">2.18.2.  </w:t>
      </w:r>
      <w:r>
        <w:rPr>
          <w:sz w:val="24"/>
        </w:rPr>
        <w:t>Администрация Тюменцевского района</w:t>
      </w:r>
      <w:r w:rsidRPr="00F46098">
        <w:rPr>
          <w:sz w:val="24"/>
        </w:rPr>
        <w:t xml:space="preserve"> обеспечивает возможность получ</w:t>
      </w:r>
      <w:r w:rsidRPr="00F46098">
        <w:rPr>
          <w:sz w:val="24"/>
        </w:rPr>
        <w:t>е</w:t>
      </w:r>
      <w:r w:rsidRPr="00F46098">
        <w:rPr>
          <w:sz w:val="24"/>
        </w:rPr>
        <w:t xml:space="preserve">ния и копирования заявителями на официальном интернет-сайте </w:t>
      </w:r>
      <w:r>
        <w:rPr>
          <w:sz w:val="24"/>
        </w:rPr>
        <w:t>Администрации Тюме</w:t>
      </w:r>
      <w:r>
        <w:rPr>
          <w:sz w:val="24"/>
        </w:rPr>
        <w:t>н</w:t>
      </w:r>
      <w:r>
        <w:rPr>
          <w:sz w:val="24"/>
        </w:rPr>
        <w:t>цевского района</w:t>
      </w:r>
      <w:r w:rsidRPr="00F46098">
        <w:rPr>
          <w:sz w:val="24"/>
        </w:rPr>
        <w:t>, , а также на Едином портале государственных и муниципальных услуг (функций) форм заявлений и иных документов, необходимых для получения муниципал</w:t>
      </w:r>
      <w:r w:rsidRPr="00F46098">
        <w:rPr>
          <w:sz w:val="24"/>
        </w:rPr>
        <w:t>ь</w:t>
      </w:r>
      <w:r w:rsidRPr="00F46098">
        <w:rPr>
          <w:sz w:val="24"/>
        </w:rPr>
        <w:t>ной услуги в электронном виде.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5817">
        <w:rPr>
          <w:rFonts w:ascii="Times New Roman" w:hAnsi="Times New Roman" w:cs="Times New Roman"/>
          <w:b/>
          <w:sz w:val="25"/>
          <w:szCs w:val="25"/>
        </w:rPr>
        <w:t>2.</w:t>
      </w:r>
      <w:r>
        <w:rPr>
          <w:rFonts w:ascii="Times New Roman" w:hAnsi="Times New Roman" w:cs="Times New Roman"/>
          <w:b/>
          <w:sz w:val="25"/>
          <w:szCs w:val="25"/>
        </w:rPr>
        <w:t>19</w:t>
      </w:r>
      <w:r w:rsidRPr="00CE5817">
        <w:rPr>
          <w:rFonts w:ascii="Times New Roman" w:hAnsi="Times New Roman" w:cs="Times New Roman"/>
          <w:b/>
          <w:sz w:val="25"/>
          <w:szCs w:val="25"/>
        </w:rPr>
        <w:t xml:space="preserve">. Администрацией района выполняются требования Федерального </w:t>
      </w:r>
      <w:hyperlink r:id="rId14" w:history="1">
        <w:r w:rsidRPr="00CE5817">
          <w:rPr>
            <w:rFonts w:ascii="Times New Roman" w:hAnsi="Times New Roman" w:cs="Times New Roman"/>
            <w:b/>
            <w:sz w:val="25"/>
            <w:szCs w:val="25"/>
          </w:rPr>
          <w:t>зак</w:t>
        </w:r>
        <w:r w:rsidRPr="00CE5817">
          <w:rPr>
            <w:rFonts w:ascii="Times New Roman" w:hAnsi="Times New Roman" w:cs="Times New Roman"/>
            <w:b/>
            <w:sz w:val="25"/>
            <w:szCs w:val="25"/>
          </w:rPr>
          <w:t>о</w:t>
        </w:r>
        <w:r w:rsidRPr="00CE5817">
          <w:rPr>
            <w:rFonts w:ascii="Times New Roman" w:hAnsi="Times New Roman" w:cs="Times New Roman"/>
            <w:b/>
            <w:sz w:val="25"/>
            <w:szCs w:val="25"/>
          </w:rPr>
          <w:t>на</w:t>
        </w:r>
      </w:hyperlink>
      <w:r w:rsidRPr="00CE5817">
        <w:rPr>
          <w:rFonts w:ascii="Times New Roman" w:hAnsi="Times New Roman" w:cs="Times New Roman"/>
          <w:b/>
          <w:sz w:val="25"/>
          <w:szCs w:val="25"/>
        </w:rPr>
        <w:t xml:space="preserve"> от 24.11.1995 N 181-ФЗ "О социальной защите инвалидов в Российской Фед</w:t>
      </w:r>
      <w:r w:rsidRPr="00CE5817">
        <w:rPr>
          <w:rFonts w:ascii="Times New Roman" w:hAnsi="Times New Roman" w:cs="Times New Roman"/>
          <w:b/>
          <w:sz w:val="25"/>
          <w:szCs w:val="25"/>
        </w:rPr>
        <w:t>е</w:t>
      </w:r>
      <w:r w:rsidRPr="00CE5817">
        <w:rPr>
          <w:rFonts w:ascii="Times New Roman" w:hAnsi="Times New Roman" w:cs="Times New Roman"/>
          <w:b/>
          <w:sz w:val="25"/>
          <w:szCs w:val="25"/>
        </w:rPr>
        <w:t>рации"</w:t>
      </w:r>
      <w:r w:rsidRPr="00C315D8">
        <w:rPr>
          <w:rFonts w:ascii="Times New Roman" w:hAnsi="Times New Roman" w:cs="Times New Roman"/>
          <w:sz w:val="25"/>
          <w:szCs w:val="25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</w:t>
      </w:r>
      <w:r w:rsidRPr="00C315D8">
        <w:rPr>
          <w:rFonts w:ascii="Times New Roman" w:hAnsi="Times New Roman" w:cs="Times New Roman"/>
          <w:sz w:val="25"/>
          <w:szCs w:val="25"/>
        </w:rPr>
        <w:t>о</w:t>
      </w:r>
      <w:r w:rsidRPr="00C315D8">
        <w:rPr>
          <w:rFonts w:ascii="Times New Roman" w:hAnsi="Times New Roman" w:cs="Times New Roman"/>
          <w:sz w:val="25"/>
          <w:szCs w:val="25"/>
        </w:rPr>
        <w:lastRenderedPageBreak/>
        <w:t>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Вход в здания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</w:t>
      </w:r>
      <w:r w:rsidRPr="00C315D8">
        <w:rPr>
          <w:rFonts w:ascii="Times New Roman" w:hAnsi="Times New Roman" w:cs="Times New Roman"/>
          <w:sz w:val="25"/>
          <w:szCs w:val="25"/>
        </w:rPr>
        <w:t>о</w:t>
      </w:r>
      <w:r w:rsidRPr="00C315D8">
        <w:rPr>
          <w:rFonts w:ascii="Times New Roman" w:hAnsi="Times New Roman" w:cs="Times New Roman"/>
          <w:sz w:val="25"/>
          <w:szCs w:val="25"/>
        </w:rPr>
        <w:t>мобильных групп населения.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Специалисты администрации района 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сопровождают инвалидов и лиц из числа иных маломобильных групп населения при передвижении их в здании  к  помещениям, в которых предоставляется муниц</w:t>
      </w:r>
      <w:r w:rsidRPr="00C315D8">
        <w:rPr>
          <w:rFonts w:ascii="Times New Roman" w:hAnsi="Times New Roman" w:cs="Times New Roman"/>
          <w:sz w:val="25"/>
          <w:szCs w:val="25"/>
        </w:rPr>
        <w:t>и</w:t>
      </w:r>
      <w:r w:rsidRPr="00C315D8">
        <w:rPr>
          <w:rFonts w:ascii="Times New Roman" w:hAnsi="Times New Roman" w:cs="Times New Roman"/>
          <w:sz w:val="25"/>
          <w:szCs w:val="25"/>
        </w:rPr>
        <w:t>пальная услуга, по залу ожидания, в местах для заполнения запросов о предоставлении муниципальной услуги (заявлений) и на прилегающем к зданию, в котором предоста</w:t>
      </w:r>
      <w:r w:rsidRPr="00C315D8">
        <w:rPr>
          <w:rFonts w:ascii="Times New Roman" w:hAnsi="Times New Roman" w:cs="Times New Roman"/>
          <w:sz w:val="25"/>
          <w:szCs w:val="25"/>
        </w:rPr>
        <w:t>в</w:t>
      </w:r>
      <w:r w:rsidRPr="00C315D8">
        <w:rPr>
          <w:rFonts w:ascii="Times New Roman" w:hAnsi="Times New Roman" w:cs="Times New Roman"/>
          <w:sz w:val="25"/>
          <w:szCs w:val="25"/>
        </w:rPr>
        <w:t>ляется муниципальная услуга, территории;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</w:t>
      </w:r>
      <w:r w:rsidRPr="00C315D8">
        <w:rPr>
          <w:rFonts w:ascii="Times New Roman" w:hAnsi="Times New Roman" w:cs="Times New Roman"/>
          <w:sz w:val="25"/>
          <w:szCs w:val="25"/>
        </w:rPr>
        <w:t>ь</w:t>
      </w:r>
      <w:r w:rsidRPr="00C315D8">
        <w:rPr>
          <w:rFonts w:ascii="Times New Roman" w:hAnsi="Times New Roman" w:cs="Times New Roman"/>
          <w:sz w:val="25"/>
          <w:szCs w:val="25"/>
        </w:rPr>
        <w:t>ными группами населения муниципальной услуги наравне с другими лицами.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Администрация района обеспечивает: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</w:t>
      </w:r>
      <w:r w:rsidRPr="00C315D8">
        <w:rPr>
          <w:rFonts w:ascii="Times New Roman" w:hAnsi="Times New Roman" w:cs="Times New Roman"/>
          <w:sz w:val="25"/>
          <w:szCs w:val="25"/>
        </w:rPr>
        <w:t>е</w:t>
      </w:r>
      <w:r w:rsidRPr="00C315D8">
        <w:rPr>
          <w:rFonts w:ascii="Times New Roman" w:hAnsi="Times New Roman" w:cs="Times New Roman"/>
          <w:sz w:val="25"/>
          <w:szCs w:val="25"/>
        </w:rPr>
        <w:t>деятельности;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допуск в здание и помещениям, в которых предоставляется муниципальная усл</w:t>
      </w:r>
      <w:r w:rsidRPr="00C315D8">
        <w:rPr>
          <w:rFonts w:ascii="Times New Roman" w:hAnsi="Times New Roman" w:cs="Times New Roman"/>
          <w:sz w:val="25"/>
          <w:szCs w:val="25"/>
        </w:rPr>
        <w:t>у</w:t>
      </w:r>
      <w:r w:rsidRPr="00C315D8">
        <w:rPr>
          <w:rFonts w:ascii="Times New Roman" w:hAnsi="Times New Roman" w:cs="Times New Roman"/>
          <w:sz w:val="25"/>
          <w:szCs w:val="25"/>
        </w:rPr>
        <w:t>га, в зал ожидания и к местам для заполнения запросов о предоставлении муниципал</w:t>
      </w:r>
      <w:r w:rsidRPr="00C315D8">
        <w:rPr>
          <w:rFonts w:ascii="Times New Roman" w:hAnsi="Times New Roman" w:cs="Times New Roman"/>
          <w:sz w:val="25"/>
          <w:szCs w:val="25"/>
        </w:rPr>
        <w:t>ь</w:t>
      </w:r>
      <w:r w:rsidRPr="00C315D8">
        <w:rPr>
          <w:rFonts w:ascii="Times New Roman" w:hAnsi="Times New Roman" w:cs="Times New Roman"/>
          <w:sz w:val="25"/>
          <w:szCs w:val="25"/>
        </w:rPr>
        <w:t>ной услуги (заявлений) сурдопереводчика, тифлосурдопереводчика;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допуск в здание и помещениям, в которых предоставляется муниципальная усл</w:t>
      </w:r>
      <w:r w:rsidRPr="00C315D8">
        <w:rPr>
          <w:rFonts w:ascii="Times New Roman" w:hAnsi="Times New Roman" w:cs="Times New Roman"/>
          <w:sz w:val="25"/>
          <w:szCs w:val="25"/>
        </w:rPr>
        <w:t>у</w:t>
      </w:r>
      <w:r w:rsidRPr="00C315D8">
        <w:rPr>
          <w:rFonts w:ascii="Times New Roman" w:hAnsi="Times New Roman" w:cs="Times New Roman"/>
          <w:sz w:val="25"/>
          <w:szCs w:val="25"/>
        </w:rPr>
        <w:t>га, в зал ожидания и к местам для заполнения запросов о предоставлении муниципал</w:t>
      </w:r>
      <w:r w:rsidRPr="00C315D8">
        <w:rPr>
          <w:rFonts w:ascii="Times New Roman" w:hAnsi="Times New Roman" w:cs="Times New Roman"/>
          <w:sz w:val="25"/>
          <w:szCs w:val="25"/>
        </w:rPr>
        <w:t>ь</w:t>
      </w:r>
      <w:r w:rsidRPr="00C315D8">
        <w:rPr>
          <w:rFonts w:ascii="Times New Roman" w:hAnsi="Times New Roman" w:cs="Times New Roman"/>
          <w:sz w:val="25"/>
          <w:szCs w:val="25"/>
        </w:rPr>
        <w:t xml:space="preserve">ной услуги (заявлений) собаки-проводника при наличии документа, подтверждающего ее специальное обучение, выданного по </w:t>
      </w:r>
      <w:hyperlink r:id="rId15" w:history="1">
        <w:r w:rsidRPr="00C315D8">
          <w:rPr>
            <w:rFonts w:ascii="Times New Roman" w:hAnsi="Times New Roman" w:cs="Times New Roman"/>
            <w:color w:val="0000FF"/>
            <w:sz w:val="25"/>
            <w:szCs w:val="25"/>
          </w:rPr>
          <w:t>форме</w:t>
        </w:r>
      </w:hyperlink>
      <w:r w:rsidRPr="00C315D8">
        <w:rPr>
          <w:rFonts w:ascii="Times New Roman" w:hAnsi="Times New Roman" w:cs="Times New Roman"/>
          <w:sz w:val="25"/>
          <w:szCs w:val="25"/>
        </w:rPr>
        <w:t xml:space="preserve"> и в </w:t>
      </w:r>
      <w:hyperlink r:id="rId16" w:history="1">
        <w:r w:rsidRPr="00C315D8">
          <w:rPr>
            <w:rFonts w:ascii="Times New Roman" w:hAnsi="Times New Roman" w:cs="Times New Roman"/>
            <w:color w:val="0000FF"/>
            <w:sz w:val="25"/>
            <w:szCs w:val="25"/>
          </w:rPr>
          <w:t>порядке</w:t>
        </w:r>
      </w:hyperlink>
      <w:r w:rsidRPr="00C315D8">
        <w:rPr>
          <w:rFonts w:ascii="Times New Roman" w:hAnsi="Times New Roman" w:cs="Times New Roman"/>
          <w:sz w:val="25"/>
          <w:szCs w:val="25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5"/>
      <w:bookmarkEnd w:id="2"/>
      <w:r w:rsidRPr="00C315D8">
        <w:rPr>
          <w:rFonts w:ascii="Times New Roman" w:hAnsi="Times New Roman" w:cs="Times New Roman"/>
          <w:sz w:val="25"/>
          <w:szCs w:val="25"/>
        </w:rPr>
        <w:t>Информационные стенды должны размещаться на видном и доступном для гра</w:t>
      </w:r>
      <w:r w:rsidRPr="00C315D8">
        <w:rPr>
          <w:rFonts w:ascii="Times New Roman" w:hAnsi="Times New Roman" w:cs="Times New Roman"/>
          <w:sz w:val="25"/>
          <w:szCs w:val="25"/>
        </w:rPr>
        <w:t>ж</w:t>
      </w:r>
      <w:r w:rsidRPr="00C315D8">
        <w:rPr>
          <w:rFonts w:ascii="Times New Roman" w:hAnsi="Times New Roman" w:cs="Times New Roman"/>
          <w:sz w:val="25"/>
          <w:szCs w:val="25"/>
        </w:rPr>
        <w:t>дан месте.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текст Регламента;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извлечения из нормативных правовых актов Российской Федерации, регулиру</w:t>
      </w:r>
      <w:r w:rsidRPr="00C315D8">
        <w:rPr>
          <w:rFonts w:ascii="Times New Roman" w:hAnsi="Times New Roman" w:cs="Times New Roman"/>
          <w:sz w:val="25"/>
          <w:szCs w:val="25"/>
        </w:rPr>
        <w:t>ю</w:t>
      </w:r>
      <w:r w:rsidRPr="00C315D8">
        <w:rPr>
          <w:rFonts w:ascii="Times New Roman" w:hAnsi="Times New Roman" w:cs="Times New Roman"/>
          <w:sz w:val="25"/>
          <w:szCs w:val="25"/>
        </w:rPr>
        <w:t>щих предоставление муниципальной услуги, и регламентирующих полномочия и сф</w:t>
      </w:r>
      <w:r w:rsidRPr="00C315D8">
        <w:rPr>
          <w:rFonts w:ascii="Times New Roman" w:hAnsi="Times New Roman" w:cs="Times New Roman"/>
          <w:sz w:val="25"/>
          <w:szCs w:val="25"/>
        </w:rPr>
        <w:t>е</w:t>
      </w:r>
      <w:r w:rsidRPr="00C315D8">
        <w:rPr>
          <w:rFonts w:ascii="Times New Roman" w:hAnsi="Times New Roman" w:cs="Times New Roman"/>
          <w:sz w:val="25"/>
          <w:szCs w:val="25"/>
        </w:rPr>
        <w:t>ру компетенции органов, предоставляющих муниципальную услугу;</w:t>
      </w:r>
    </w:p>
    <w:p w:rsidR="00264E20" w:rsidRPr="00C315D8" w:rsidRDefault="00264E20" w:rsidP="00EE16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315D8">
        <w:rPr>
          <w:rFonts w:ascii="Times New Roman" w:hAnsi="Times New Roman" w:cs="Times New Roman"/>
          <w:sz w:val="25"/>
          <w:szCs w:val="25"/>
        </w:rPr>
        <w:t>форма заявления и образец его заполнения;</w:t>
      </w:r>
    </w:p>
    <w:p w:rsidR="00264E20" w:rsidRDefault="00264E20" w:rsidP="00EE1678">
      <w:pPr>
        <w:pStyle w:val="20"/>
        <w:ind w:firstLine="709"/>
        <w:jc w:val="both"/>
        <w:outlineLvl w:val="2"/>
        <w:rPr>
          <w:sz w:val="24"/>
        </w:rPr>
      </w:pPr>
      <w:r w:rsidRPr="00C315D8">
        <w:rPr>
          <w:sz w:val="25"/>
          <w:szCs w:val="25"/>
        </w:rPr>
        <w:t>перечень документов, необходимых для предоставления муниципальной усл</w:t>
      </w:r>
      <w:r w:rsidRPr="00C315D8">
        <w:rPr>
          <w:sz w:val="25"/>
          <w:szCs w:val="25"/>
        </w:rPr>
        <w:t>у</w:t>
      </w:r>
      <w:r w:rsidRPr="00C315D8">
        <w:rPr>
          <w:sz w:val="25"/>
          <w:szCs w:val="25"/>
        </w:rPr>
        <w:t>ги.</w:t>
      </w:r>
    </w:p>
    <w:p w:rsidR="00264E20" w:rsidRPr="004A2FE3" w:rsidRDefault="00264E20" w:rsidP="00EE1678">
      <w:pPr>
        <w:pStyle w:val="20"/>
        <w:ind w:firstLine="709"/>
        <w:jc w:val="both"/>
        <w:outlineLvl w:val="2"/>
        <w:rPr>
          <w:rFonts w:cs="Arial"/>
          <w:b/>
          <w:bCs/>
          <w:iCs/>
        </w:rPr>
      </w:pPr>
      <w:r w:rsidRPr="004A2FE3">
        <w:rPr>
          <w:rFonts w:cs="Arial"/>
          <w:b/>
          <w:bCs/>
          <w:iCs/>
        </w:rPr>
        <w:t>III. Состав, последовательность и сроки выполнения администр</w:t>
      </w:r>
      <w:r w:rsidRPr="004A2FE3">
        <w:rPr>
          <w:rFonts w:cs="Arial"/>
          <w:b/>
          <w:bCs/>
          <w:iCs/>
        </w:rPr>
        <w:t>а</w:t>
      </w:r>
      <w:r w:rsidRPr="004A2FE3">
        <w:rPr>
          <w:rFonts w:cs="Arial"/>
          <w:b/>
          <w:bCs/>
          <w:iCs/>
        </w:rPr>
        <w:t xml:space="preserve">тивных процедур, требования к порядку их выполнения, в том числе </w:t>
      </w:r>
      <w:r w:rsidRPr="004A2FE3">
        <w:rPr>
          <w:rFonts w:cs="Arial"/>
          <w:b/>
          <w:bCs/>
          <w:iCs/>
        </w:rPr>
        <w:lastRenderedPageBreak/>
        <w:t>особенности выполнения административных процедур в электронной форме</w:t>
      </w:r>
    </w:p>
    <w:p w:rsidR="00264E20" w:rsidRPr="004A2FE3" w:rsidRDefault="00264E20" w:rsidP="0076456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</w:p>
    <w:p w:rsidR="00264E20" w:rsidRPr="00F46098" w:rsidRDefault="00264E20" w:rsidP="00764567">
      <w:pPr>
        <w:spacing w:after="240"/>
        <w:ind w:firstLine="709"/>
        <w:jc w:val="both"/>
      </w:pPr>
      <w:r w:rsidRPr="00F46098">
        <w:t>Блок-схема предоставления муниципальной услуги приведена в приложении 3 настоящего Административного регламента.</w:t>
      </w:r>
    </w:p>
    <w:p w:rsidR="00264E20" w:rsidRPr="004A2FE3" w:rsidRDefault="00264E20" w:rsidP="00C92DCA">
      <w:pPr>
        <w:ind w:firstLine="709"/>
        <w:jc w:val="both"/>
        <w:rPr>
          <w:b/>
        </w:rPr>
      </w:pPr>
      <w:r w:rsidRPr="004A2FE3">
        <w:rPr>
          <w:b/>
        </w:rPr>
        <w:t>3.1. Описание последовательности действий при предоставлении муниц</w:t>
      </w:r>
      <w:r w:rsidRPr="004A2FE3">
        <w:rPr>
          <w:b/>
        </w:rPr>
        <w:t>и</w:t>
      </w:r>
      <w:r w:rsidRPr="004A2FE3">
        <w:rPr>
          <w:b/>
        </w:rPr>
        <w:t>пальной услуги.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>Предоставление муниципальной услуги включает в себя следующие администр</w:t>
      </w:r>
      <w:r w:rsidRPr="00F46098">
        <w:t>а</w:t>
      </w:r>
      <w:r w:rsidRPr="00F46098">
        <w:t>тивные процедуры: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>1) прием заявления и документов, их регистрация;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 xml:space="preserve">2) рассмотрение и проверка заявления и документов комиссией </w:t>
      </w:r>
      <w:r>
        <w:t>Администрации Тюменцевского района</w:t>
      </w:r>
      <w:r w:rsidRPr="00F46098">
        <w:t>, подготовка результата предоставления муниципальной услуги;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>3) принятие решения о предоставлении или об отказе в предоставлении муниц</w:t>
      </w:r>
      <w:r w:rsidRPr="00F46098">
        <w:t>и</w:t>
      </w:r>
      <w:r w:rsidRPr="00F46098">
        <w:t>пальной услуги, информирование и выдача результата предоставления муниципальной услуги.</w:t>
      </w:r>
    </w:p>
    <w:p w:rsidR="00264E20" w:rsidRPr="004A2FE3" w:rsidRDefault="00264E20" w:rsidP="00C92DCA">
      <w:pPr>
        <w:ind w:firstLine="709"/>
        <w:jc w:val="both"/>
        <w:rPr>
          <w:b/>
        </w:rPr>
      </w:pPr>
      <w:r w:rsidRPr="004A2FE3">
        <w:rPr>
          <w:b/>
        </w:rPr>
        <w:t>3.2. Прием заявления и документов, их регистрация.</w:t>
      </w:r>
    </w:p>
    <w:p w:rsidR="00264E20" w:rsidRPr="00F46098" w:rsidRDefault="00264E20" w:rsidP="00C92DCA">
      <w:pPr>
        <w:ind w:firstLine="709"/>
        <w:jc w:val="both"/>
      </w:pPr>
      <w:r w:rsidRPr="00F46098">
        <w:t>3.2.1. Юридические факты, являющиеся основанием для начала административной процедуры.</w:t>
      </w:r>
    </w:p>
    <w:p w:rsidR="00264E20" w:rsidRPr="00F46098" w:rsidRDefault="00264E20" w:rsidP="00C92DCA">
      <w:pPr>
        <w:ind w:firstLine="708"/>
        <w:jc w:val="both"/>
      </w:pPr>
      <w:r w:rsidRPr="00F46098">
        <w:t xml:space="preserve">Основанием для начала предоставления муниципальной услуги является личное обращение заявителя в </w:t>
      </w:r>
      <w:r>
        <w:t>Администрацию Тюменцевского района</w:t>
      </w:r>
      <w:r w:rsidRPr="00F46098">
        <w:t xml:space="preserve"> с заявлением и докуме</w:t>
      </w:r>
      <w:r w:rsidRPr="00F46098">
        <w:t>н</w:t>
      </w:r>
      <w:r w:rsidRPr="00F46098">
        <w:t xml:space="preserve">тами, необходимыми для получения муниципальной услуги, либо направление заявления и необходимых документов в </w:t>
      </w:r>
      <w:r>
        <w:t>Администрацию Тюменцевского района</w:t>
      </w:r>
      <w:r w:rsidRPr="00F46098">
        <w:t xml:space="preserve"> с использованием почтовой связи, через Многофункциональный центр или в электронной форме с использ</w:t>
      </w:r>
      <w:r w:rsidRPr="00F46098">
        <w:t>о</w:t>
      </w:r>
      <w:r w:rsidRPr="00F46098">
        <w:t>ванием Единого портала государственных и муниципальных услуг (функций) в информ</w:t>
      </w:r>
      <w:r w:rsidRPr="00F46098">
        <w:t>а</w:t>
      </w:r>
      <w:r w:rsidRPr="00F46098">
        <w:t>ционно-телекоммуникационной сети «интернет».</w:t>
      </w:r>
    </w:p>
    <w:p w:rsidR="00264E20" w:rsidRPr="00F46098" w:rsidRDefault="00264E20" w:rsidP="00C92DCA">
      <w:pPr>
        <w:ind w:firstLine="708"/>
        <w:jc w:val="both"/>
      </w:pPr>
      <w:r w:rsidRPr="00F46098">
        <w:t>3.2.2. Сведения о должностном лице, ответственном за выполнение администр</w:t>
      </w:r>
      <w:r w:rsidRPr="00F46098">
        <w:t>а</w:t>
      </w:r>
      <w:r w:rsidRPr="00F46098">
        <w:t>тивного действия, входящего в состав административной процедуры.</w:t>
      </w:r>
    </w:p>
    <w:p w:rsidR="00264E20" w:rsidRPr="00F46098" w:rsidRDefault="00264E20" w:rsidP="00C92DCA">
      <w:pPr>
        <w:ind w:firstLine="708"/>
        <w:jc w:val="both"/>
      </w:pPr>
      <w:r w:rsidRPr="00F46098">
        <w:t>Выполнение данной административной процедуры осуществляется специалистом</w:t>
      </w:r>
      <w:r w:rsidRPr="00F46098">
        <w:rPr>
          <w:u w:val="single"/>
        </w:rPr>
        <w:t xml:space="preserve"> </w:t>
      </w:r>
      <w:r>
        <w:t>Администрации Тюменцевского района</w:t>
      </w:r>
      <w:r w:rsidRPr="00F46098">
        <w:t>, ответственным за прием и регистрацию заявл</w:t>
      </w:r>
      <w:r w:rsidRPr="00F46098">
        <w:t>е</w:t>
      </w:r>
      <w:r w:rsidRPr="00F46098">
        <w:t xml:space="preserve">ния (далее – специалист). </w:t>
      </w:r>
    </w:p>
    <w:p w:rsidR="00264E20" w:rsidRPr="00F46098" w:rsidRDefault="00264E20" w:rsidP="00C92DCA">
      <w:pPr>
        <w:ind w:firstLine="708"/>
        <w:jc w:val="both"/>
      </w:pPr>
      <w:r w:rsidRPr="00F46098">
        <w:t>3.2.3. Содержание административного действия, входящего в состав администр</w:t>
      </w:r>
      <w:r w:rsidRPr="00F46098">
        <w:t>а</w:t>
      </w:r>
      <w:r w:rsidRPr="00F46098">
        <w:t>тивной процедуры, продолжительность и (или) максимальный срок его выполнения.</w:t>
      </w:r>
    </w:p>
    <w:p w:rsidR="00264E20" w:rsidRPr="00F46098" w:rsidRDefault="00264E20" w:rsidP="00C92DCA">
      <w:pPr>
        <w:ind w:firstLine="708"/>
        <w:jc w:val="both"/>
      </w:pPr>
      <w:r w:rsidRPr="00F46098"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</w:t>
      </w:r>
      <w:r w:rsidRPr="00F46098">
        <w:t>и</w:t>
      </w:r>
      <w:r w:rsidRPr="00F46098">
        <w:t xml:space="preserve">пальной услуги и документов, при приеме заявления: </w:t>
      </w:r>
    </w:p>
    <w:p w:rsidR="00264E20" w:rsidRPr="00F46098" w:rsidRDefault="00264E20" w:rsidP="00C92DCA">
      <w:pPr>
        <w:ind w:firstLine="708"/>
        <w:jc w:val="both"/>
      </w:pPr>
      <w:r w:rsidRPr="00F46098">
        <w:t>1) устанавливает предмет обращения, личность заявителя (полномочия представ</w:t>
      </w:r>
      <w:r w:rsidRPr="00F46098">
        <w:t>и</w:t>
      </w:r>
      <w:r w:rsidRPr="00F46098">
        <w:t>теля заявителя);</w:t>
      </w:r>
    </w:p>
    <w:p w:rsidR="00264E20" w:rsidRPr="00F46098" w:rsidRDefault="00264E20" w:rsidP="00C92DCA">
      <w:pPr>
        <w:ind w:firstLine="708"/>
        <w:jc w:val="both"/>
      </w:pPr>
      <w:r w:rsidRPr="00F46098">
        <w:t>2) проверяет правильность оформления заявления и комплектность представле</w:t>
      </w:r>
      <w:r w:rsidRPr="00F46098">
        <w:t>н</w:t>
      </w:r>
      <w:r w:rsidRPr="00F46098">
        <w:t>ных документов;</w:t>
      </w:r>
    </w:p>
    <w:p w:rsidR="00264E20" w:rsidRPr="00F46098" w:rsidRDefault="00264E20" w:rsidP="00C92DCA">
      <w:pPr>
        <w:ind w:firstLine="708"/>
        <w:jc w:val="both"/>
      </w:pPr>
      <w:r w:rsidRPr="00F46098">
        <w:t>3) обеспечивает внесение соответствующей записи в журнал регистрации с указ</w:t>
      </w:r>
      <w:r w:rsidRPr="00F46098">
        <w:t>а</w:t>
      </w:r>
      <w:r w:rsidRPr="00F46098">
        <w:t>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F46098">
        <w:t>По завершении приема документов при личном обращении специалист формирует расписку в приеме документов. В расписке указывается перечень полученных документов и дата их получения. Расписка формируется в двух экземплярах, оба экземпляра подпис</w:t>
      </w:r>
      <w:r w:rsidRPr="00F46098">
        <w:t>ы</w:t>
      </w:r>
      <w:r w:rsidRPr="00F46098">
        <w:t>ваются специалистом и заявителем, один экземпляр передается заявителю, второй остае</w:t>
      </w:r>
      <w:r w:rsidRPr="00F46098">
        <w:t>т</w:t>
      </w:r>
      <w:r w:rsidRPr="00F46098">
        <w:t xml:space="preserve">ся в </w:t>
      </w:r>
      <w:r>
        <w:t>Администрации Тюменцевского района</w:t>
      </w:r>
      <w:r w:rsidRPr="00F46098">
        <w:t xml:space="preserve">. 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6098">
        <w:t xml:space="preserve">3.2.3.2. </w:t>
      </w:r>
      <w:r w:rsidRPr="00F46098">
        <w:rPr>
          <w:lang w:eastAsia="en-US"/>
        </w:rPr>
        <w:t xml:space="preserve">При обращении заявителя через </w:t>
      </w:r>
      <w:r w:rsidRPr="00F46098">
        <w:t>Единый портал государственных и мун</w:t>
      </w:r>
      <w:r w:rsidRPr="00F46098">
        <w:t>и</w:t>
      </w:r>
      <w:r w:rsidRPr="00F46098">
        <w:t>ципальных услуг (функций)</w:t>
      </w:r>
      <w:r w:rsidRPr="00F46098">
        <w:rPr>
          <w:lang w:eastAsia="en-US"/>
        </w:rPr>
        <w:t xml:space="preserve"> электронное </w:t>
      </w:r>
      <w:r w:rsidRPr="00F46098">
        <w:t>заявление</w:t>
      </w:r>
      <w:r w:rsidRPr="00F46098">
        <w:rPr>
          <w:lang w:eastAsia="en-US"/>
        </w:rPr>
        <w:t xml:space="preserve"> передается в информационную сист</w:t>
      </w:r>
      <w:r w:rsidRPr="00F46098">
        <w:rPr>
          <w:lang w:eastAsia="en-US"/>
        </w:rPr>
        <w:t>е</w:t>
      </w:r>
      <w:r w:rsidRPr="00F46098">
        <w:rPr>
          <w:lang w:eastAsia="en-US"/>
        </w:rPr>
        <w:t xml:space="preserve">му «Система исполнения регламентов» (далее – </w:t>
      </w:r>
      <w:r>
        <w:rPr>
          <w:lang w:eastAsia="en-US"/>
        </w:rPr>
        <w:t>АИС</w:t>
      </w:r>
      <w:r w:rsidRPr="00F46098">
        <w:rPr>
          <w:lang w:eastAsia="en-US"/>
        </w:rPr>
        <w:t xml:space="preserve">) по системе межведомственного электронного взаимодействия. 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6098">
        <w:rPr>
          <w:lang w:eastAsia="en-US"/>
        </w:rPr>
        <w:lastRenderedPageBreak/>
        <w:t xml:space="preserve">Специалист, ответственный за работу в </w:t>
      </w:r>
      <w:r>
        <w:rPr>
          <w:lang w:eastAsia="en-US"/>
        </w:rPr>
        <w:t>АИС</w:t>
      </w:r>
      <w:r w:rsidRPr="00F46098">
        <w:rPr>
          <w:lang w:eastAsia="en-US"/>
        </w:rPr>
        <w:t xml:space="preserve">, при обработке поступившего в </w:t>
      </w:r>
      <w:r>
        <w:rPr>
          <w:lang w:eastAsia="en-US"/>
        </w:rPr>
        <w:t>АИС</w:t>
      </w:r>
      <w:r w:rsidRPr="00F46098">
        <w:rPr>
          <w:lang w:eastAsia="en-US"/>
        </w:rPr>
        <w:t xml:space="preserve"> электронного </w:t>
      </w:r>
      <w:r w:rsidRPr="00F46098">
        <w:t>заявления</w:t>
      </w:r>
      <w:r w:rsidRPr="00F46098">
        <w:rPr>
          <w:lang w:eastAsia="en-US"/>
        </w:rPr>
        <w:t xml:space="preserve">: </w:t>
      </w:r>
    </w:p>
    <w:p w:rsidR="00264E20" w:rsidRPr="00F46098" w:rsidRDefault="00264E20" w:rsidP="00C92DCA">
      <w:pPr>
        <w:ind w:firstLine="708"/>
        <w:jc w:val="both"/>
      </w:pPr>
      <w:r w:rsidRPr="00F46098">
        <w:t>1) устанавливает предмет обращения, личность заявителя (полномочия представ</w:t>
      </w:r>
      <w:r w:rsidRPr="00F46098">
        <w:t>и</w:t>
      </w:r>
      <w:r w:rsidRPr="00F46098">
        <w:t>теля заявителя);</w:t>
      </w:r>
    </w:p>
    <w:p w:rsidR="00264E20" w:rsidRPr="00F46098" w:rsidRDefault="00264E20" w:rsidP="00C92DCA">
      <w:pPr>
        <w:ind w:firstLine="708"/>
        <w:jc w:val="both"/>
      </w:pPr>
      <w:r w:rsidRPr="00F46098">
        <w:t>2) проверяет правильность оформления заявления и комплектность представле</w:t>
      </w:r>
      <w:r w:rsidRPr="00F46098">
        <w:t>н</w:t>
      </w:r>
      <w:r w:rsidRPr="00F46098">
        <w:t>ных документов;</w:t>
      </w:r>
    </w:p>
    <w:p w:rsidR="00264E20" w:rsidRPr="00F46098" w:rsidRDefault="00264E20" w:rsidP="00C92DCA">
      <w:pPr>
        <w:ind w:firstLine="708"/>
        <w:jc w:val="both"/>
      </w:pPr>
      <w:r w:rsidRPr="00F46098">
        <w:t>3) обеспечивает внесение соответствующей записи в журнал регистрации с указ</w:t>
      </w:r>
      <w:r w:rsidRPr="00F46098">
        <w:t>а</w:t>
      </w:r>
      <w:r w:rsidRPr="00F46098">
        <w:t>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АИС</w:t>
      </w:r>
      <w:r w:rsidRPr="00F46098">
        <w:rPr>
          <w:lang w:eastAsia="en-US"/>
        </w:rPr>
        <w:t xml:space="preserve"> автоматически формирует подтверждение о регистрации </w:t>
      </w:r>
      <w:r w:rsidRPr="00F46098">
        <w:t>заявления</w:t>
      </w:r>
      <w:r w:rsidRPr="00F46098">
        <w:rPr>
          <w:lang w:eastAsia="en-US"/>
        </w:rPr>
        <w:t xml:space="preserve"> и напра</w:t>
      </w:r>
      <w:r w:rsidRPr="00F46098">
        <w:rPr>
          <w:lang w:eastAsia="en-US"/>
        </w:rPr>
        <w:t>в</w:t>
      </w:r>
      <w:r w:rsidRPr="00F46098">
        <w:rPr>
          <w:lang w:eastAsia="en-US"/>
        </w:rPr>
        <w:t>ляет заявление в «Личный кабинет» заявителя на Едином портале</w:t>
      </w:r>
      <w:r w:rsidRPr="00F46098">
        <w:t xml:space="preserve"> государственных и м</w:t>
      </w:r>
      <w:r w:rsidRPr="00F46098">
        <w:t>у</w:t>
      </w:r>
      <w:r w:rsidRPr="00F46098">
        <w:t>ниципальных услуг (функций)</w:t>
      </w:r>
      <w:r w:rsidRPr="00F46098">
        <w:rPr>
          <w:lang w:eastAsia="en-US"/>
        </w:rPr>
        <w:t>.</w:t>
      </w:r>
    </w:p>
    <w:p w:rsidR="00264E20" w:rsidRPr="00F46098" w:rsidRDefault="00264E20" w:rsidP="00C92DCA">
      <w:pPr>
        <w:ind w:firstLine="708"/>
        <w:jc w:val="both"/>
        <w:rPr>
          <w:bCs/>
          <w:lang w:eastAsia="en-US"/>
        </w:rPr>
      </w:pPr>
      <w:r w:rsidRPr="00F46098">
        <w:t>3.2.3.3.</w:t>
      </w:r>
      <w:r w:rsidRPr="00F46098">
        <w:rPr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>
        <w:t>Админ</w:t>
      </w:r>
      <w:r>
        <w:t>и</w:t>
      </w:r>
      <w:r>
        <w:t>страцию Тюменцевского района</w:t>
      </w:r>
      <w:r w:rsidRPr="00F46098">
        <w:t xml:space="preserve"> в порядке и сроки, установленные заключенным между ними соглашением о взаимодействии</w:t>
      </w:r>
      <w:r w:rsidRPr="00F46098">
        <w:rPr>
          <w:bCs/>
        </w:rPr>
        <w:t>.</w:t>
      </w:r>
      <w:r w:rsidRPr="00F46098">
        <w:rPr>
          <w:bCs/>
          <w:lang w:eastAsia="en-US"/>
        </w:rPr>
        <w:t xml:space="preserve"> </w:t>
      </w:r>
    </w:p>
    <w:p w:rsidR="00264E20" w:rsidRPr="00F46098" w:rsidRDefault="00264E20" w:rsidP="00C92DCA">
      <w:pPr>
        <w:ind w:firstLine="720"/>
        <w:jc w:val="both"/>
      </w:pPr>
      <w:r w:rsidRPr="00F46098">
        <w:t>Документы, прилагаемые к заявлению,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</w:t>
      </w:r>
      <w:r w:rsidRPr="00F46098">
        <w:t>е</w:t>
      </w:r>
      <w:r w:rsidRPr="00F46098">
        <w:t>лю лицом, принимающим документы. Копия документа после проверки ее соответствия оригиналу заверяется лицом, принимающим документы. При этом Многофункционал</w:t>
      </w:r>
      <w:r w:rsidRPr="00F46098">
        <w:t>ь</w:t>
      </w:r>
      <w:r w:rsidRPr="00F46098">
        <w:t>ный центр гарантирует полную идентичность заверенных им копий оригиналам докуме</w:t>
      </w:r>
      <w:r w:rsidRPr="00F46098">
        <w:t>н</w:t>
      </w:r>
      <w:r w:rsidRPr="00F46098">
        <w:t>тов.</w:t>
      </w:r>
    </w:p>
    <w:p w:rsidR="00264E20" w:rsidRPr="00F46098" w:rsidRDefault="00264E20" w:rsidP="00C92DCA">
      <w:pPr>
        <w:ind w:firstLine="708"/>
        <w:jc w:val="both"/>
        <w:rPr>
          <w:bCs/>
          <w:lang w:eastAsia="en-US"/>
        </w:rPr>
      </w:pPr>
      <w:r w:rsidRPr="00F46098">
        <w:rPr>
          <w:bCs/>
          <w:lang w:eastAsia="en-US"/>
        </w:rPr>
        <w:t>Специалист</w:t>
      </w:r>
      <w:r w:rsidRPr="00F46098">
        <w:t xml:space="preserve"> </w:t>
      </w:r>
      <w:r>
        <w:t>Администарции Тюменцевского района</w:t>
      </w:r>
      <w:r w:rsidRPr="00F46098">
        <w:rPr>
          <w:bCs/>
          <w:lang w:eastAsia="en-US"/>
        </w:rPr>
        <w:t>, ответственный за прием и р</w:t>
      </w:r>
      <w:r w:rsidRPr="00F46098">
        <w:rPr>
          <w:bCs/>
          <w:lang w:eastAsia="en-US"/>
        </w:rPr>
        <w:t>е</w:t>
      </w:r>
      <w:r w:rsidRPr="00F46098">
        <w:rPr>
          <w:bCs/>
          <w:lang w:eastAsia="en-US"/>
        </w:rPr>
        <w:t xml:space="preserve">гистрацию, принимает </w:t>
      </w:r>
      <w:r w:rsidRPr="00F46098">
        <w:t>заявление</w:t>
      </w:r>
      <w:r w:rsidRPr="00F46098">
        <w:rPr>
          <w:bCs/>
          <w:lang w:eastAsia="en-US"/>
        </w:rPr>
        <w:t xml:space="preserve"> и пакет документов из </w:t>
      </w:r>
      <w:r w:rsidRPr="00F46098">
        <w:rPr>
          <w:bCs/>
        </w:rPr>
        <w:t xml:space="preserve">Многофункционального центра </w:t>
      </w:r>
      <w:r w:rsidRPr="00F46098">
        <w:rPr>
          <w:bCs/>
          <w:lang w:eastAsia="en-US"/>
        </w:rPr>
        <w:t xml:space="preserve">и регистрирует их в журнале регистрации </w:t>
      </w:r>
      <w:r w:rsidRPr="00F46098">
        <w:t>не позднее дня получения заявления</w:t>
      </w:r>
      <w:r w:rsidRPr="00F46098">
        <w:rPr>
          <w:bCs/>
          <w:lang w:eastAsia="en-US"/>
        </w:rPr>
        <w:t xml:space="preserve">. </w:t>
      </w:r>
    </w:p>
    <w:p w:rsidR="00264E20" w:rsidRPr="00F46098" w:rsidRDefault="00264E20" w:rsidP="00C92DCA">
      <w:pPr>
        <w:ind w:firstLine="709"/>
        <w:jc w:val="both"/>
      </w:pPr>
      <w:r w:rsidRPr="00F46098">
        <w:t>3.2.3.4. После регистрации заявления специалист, ответственный за прием и рег</w:t>
      </w:r>
      <w:r w:rsidRPr="00F46098">
        <w:t>и</w:t>
      </w:r>
      <w:r w:rsidRPr="00F46098">
        <w:t xml:space="preserve">страцию заявления, передает заявление с документами </w:t>
      </w:r>
      <w:r>
        <w:t>главе Тюменцевского района</w:t>
      </w:r>
      <w:r w:rsidRPr="00F46098">
        <w:t xml:space="preserve">. </w:t>
      </w:r>
      <w:r>
        <w:t>Гл</w:t>
      </w:r>
      <w:r>
        <w:t>а</w:t>
      </w:r>
      <w:r>
        <w:t xml:space="preserve">ва </w:t>
      </w:r>
      <w:r w:rsidRPr="00F46098">
        <w:t>в день регистрации заявления</w:t>
      </w:r>
      <w:r w:rsidRPr="00F46098">
        <w:rPr>
          <w:lang w:eastAsia="en-US"/>
        </w:rPr>
        <w:t xml:space="preserve"> назначает </w:t>
      </w:r>
      <w:r w:rsidRPr="00F46098"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264E20" w:rsidRPr="00F46098" w:rsidRDefault="00264E20" w:rsidP="00C92DCA">
      <w:pPr>
        <w:ind w:firstLine="709"/>
        <w:jc w:val="both"/>
      </w:pPr>
      <w:r w:rsidRPr="00F46098">
        <w:t>В течение одного рабочего дня, следующего за днем поступления заявления и пр</w:t>
      </w:r>
      <w:r w:rsidRPr="00F46098">
        <w:t>и</w:t>
      </w:r>
      <w:r w:rsidRPr="00F46098">
        <w:t>лагаемых документов, заявителю вручается (направляется) уведомление о приеме заявл</w:t>
      </w:r>
      <w:r w:rsidRPr="00F46098">
        <w:t>е</w:t>
      </w:r>
      <w:r w:rsidRPr="00F46098">
        <w:t xml:space="preserve">ния к рассмотрению. </w:t>
      </w:r>
    </w:p>
    <w:p w:rsidR="00264E20" w:rsidRPr="00F46098" w:rsidRDefault="00264E20" w:rsidP="00C92DCA">
      <w:pPr>
        <w:ind w:firstLine="709"/>
        <w:jc w:val="both"/>
      </w:pPr>
      <w:r w:rsidRPr="00F46098">
        <w:rPr>
          <w:bCs/>
          <w:lang w:eastAsia="en-US"/>
        </w:rPr>
        <w:t xml:space="preserve">3.2.3.5. При обращении заявителя за получением муниципальной услуги в </w:t>
      </w:r>
      <w:r>
        <w:rPr>
          <w:bCs/>
          <w:lang w:eastAsia="en-US"/>
        </w:rPr>
        <w:t>Админ</w:t>
      </w:r>
      <w:r>
        <w:rPr>
          <w:bCs/>
          <w:lang w:eastAsia="en-US"/>
        </w:rPr>
        <w:t>и</w:t>
      </w:r>
      <w:r>
        <w:rPr>
          <w:bCs/>
          <w:lang w:eastAsia="en-US"/>
        </w:rPr>
        <w:t>страцию Тюменцевского района</w:t>
      </w:r>
      <w:r w:rsidRPr="00F46098">
        <w:rPr>
          <w:bCs/>
          <w:lang w:eastAsia="en-US"/>
        </w:rPr>
        <w:t xml:space="preserve"> на личном приеме или </w:t>
      </w:r>
      <w:r w:rsidRPr="00F46098">
        <w:t>направлении документов почтой</w:t>
      </w:r>
      <w:r w:rsidRPr="00F46098">
        <w:rPr>
          <w:bCs/>
          <w:lang w:eastAsia="en-US"/>
        </w:rPr>
        <w:t xml:space="preserve"> заявитель </w:t>
      </w:r>
      <w:r w:rsidRPr="00F46098">
        <w:t>дает согласие на обработку своих персональных данных в соответствии с треб</w:t>
      </w:r>
      <w:r w:rsidRPr="00F46098">
        <w:t>о</w:t>
      </w:r>
      <w:r w:rsidRPr="00F46098">
        <w:t>ваниями Федерального закона от 27.07.2006 № 152-ФЗ «О персональных данных». В сл</w:t>
      </w:r>
      <w:r w:rsidRPr="00F46098">
        <w:t>у</w:t>
      </w:r>
      <w:r w:rsidRPr="00F46098">
        <w:t xml:space="preserve">чае подачи заявления и документов </w:t>
      </w:r>
      <w:r w:rsidRPr="00F46098">
        <w:rPr>
          <w:bCs/>
          <w:lang w:eastAsia="en-US"/>
        </w:rPr>
        <w:t>через Многофункциональный центр заявитель допо</w:t>
      </w:r>
      <w:r w:rsidRPr="00F46098">
        <w:rPr>
          <w:bCs/>
          <w:lang w:eastAsia="en-US"/>
        </w:rPr>
        <w:t>л</w:t>
      </w:r>
      <w:r w:rsidRPr="00F46098">
        <w:rPr>
          <w:bCs/>
          <w:lang w:eastAsia="en-US"/>
        </w:rPr>
        <w:t xml:space="preserve">нительно дает согласие Многофункциональному центру на </w:t>
      </w:r>
      <w:r w:rsidRPr="00F46098">
        <w:t>обработку его персональных данных.</w:t>
      </w:r>
    </w:p>
    <w:p w:rsidR="00264E20" w:rsidRPr="00F46098" w:rsidRDefault="00264E20" w:rsidP="00C92DCA">
      <w:pPr>
        <w:ind w:firstLine="708"/>
        <w:jc w:val="both"/>
      </w:pPr>
      <w:r w:rsidRPr="00F46098">
        <w:rPr>
          <w:bCs/>
          <w:lang w:eastAsia="en-US"/>
        </w:rPr>
        <w:t>При обращении заявителя через Единый портал государственных и муниципал</w:t>
      </w:r>
      <w:r w:rsidRPr="00F46098">
        <w:rPr>
          <w:bCs/>
          <w:lang w:eastAsia="en-US"/>
        </w:rPr>
        <w:t>ь</w:t>
      </w:r>
      <w:r w:rsidRPr="00F46098">
        <w:rPr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 w:rsidRPr="00F46098">
        <w:t>на обработку его персональных данных.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>3.2.4. Результатом исполнения административной процедуры является: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>1) При предоставлении заявителем заявления лично (направлении документов по</w:t>
      </w:r>
      <w:r w:rsidRPr="00F46098">
        <w:t>ч</w:t>
      </w:r>
      <w:r w:rsidRPr="00F46098">
        <w:t>той) – прием,  регистрация заявления</w:t>
      </w:r>
      <w:r w:rsidRPr="00F46098">
        <w:rPr>
          <w:bCs/>
          <w:lang w:eastAsia="en-US"/>
        </w:rPr>
        <w:t xml:space="preserve"> и прилагаемых документов. </w:t>
      </w:r>
      <w:r w:rsidRPr="00F46098">
        <w:t xml:space="preserve">Максимальный срок выполнения действий административной процедуры – 30 минут с момента подачи в </w:t>
      </w:r>
      <w:r>
        <w:t>А</w:t>
      </w:r>
      <w:r>
        <w:t>д</w:t>
      </w:r>
      <w:r>
        <w:t>министарцию Тюменцевского района</w:t>
      </w:r>
      <w:r w:rsidRPr="00F46098">
        <w:t xml:space="preserve"> заявления с комплектом документов.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>2) При предоставлении заявителем заявления через Единый портал государстве</w:t>
      </w:r>
      <w:r w:rsidRPr="00F46098">
        <w:t>н</w:t>
      </w:r>
      <w:r w:rsidRPr="00F46098">
        <w:t>ных и муниципальных услуг (функций) – прием и регистрация заявления и документов заявителя</w:t>
      </w:r>
      <w:r w:rsidRPr="00F46098">
        <w:rPr>
          <w:bCs/>
          <w:lang w:eastAsia="en-US"/>
        </w:rPr>
        <w:t xml:space="preserve"> и уведомление о регистрации через «Личный </w:t>
      </w:r>
      <w:r w:rsidRPr="00F46098">
        <w:rPr>
          <w:lang w:eastAsia="en-US"/>
        </w:rPr>
        <w:t>кабинет» либо, по выбору заяв</w:t>
      </w:r>
      <w:r w:rsidRPr="00F46098">
        <w:rPr>
          <w:lang w:eastAsia="en-US"/>
        </w:rPr>
        <w:t>и</w:t>
      </w:r>
      <w:r w:rsidRPr="00F46098">
        <w:rPr>
          <w:lang w:eastAsia="en-US"/>
        </w:rPr>
        <w:lastRenderedPageBreak/>
        <w:t xml:space="preserve">теля, на электронную почту или путем направления СМС оповещения. 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 xml:space="preserve">Уведомление заявителя о поступлении документов в </w:t>
      </w:r>
      <w:r>
        <w:t>Администрацию Тюменце</w:t>
      </w:r>
      <w:r>
        <w:t>в</w:t>
      </w:r>
      <w:r>
        <w:t>ского района</w:t>
      </w:r>
      <w:r w:rsidRPr="00F46098">
        <w:t xml:space="preserve"> осуществляется автоматически в соответствии со временем регистрации з</w:t>
      </w:r>
      <w:r w:rsidRPr="00F46098">
        <w:t>а</w:t>
      </w:r>
      <w:r w:rsidRPr="00F46098">
        <w:t>явления на Едином портале государственных и муниципальных услуг (функций) (с то</w:t>
      </w:r>
      <w:r w:rsidRPr="00F46098">
        <w:t>ч</w:t>
      </w:r>
      <w:r w:rsidRPr="00F46098">
        <w:t>ным указанием часов и минут).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 xml:space="preserve">Уведомление заявителя о регистрации заявления через </w:t>
      </w:r>
      <w:r w:rsidRPr="00F46098">
        <w:rPr>
          <w:bCs/>
          <w:lang w:eastAsia="en-US"/>
        </w:rPr>
        <w:t xml:space="preserve">«Личный </w:t>
      </w:r>
      <w:r w:rsidRPr="00F46098">
        <w:rPr>
          <w:lang w:eastAsia="en-US"/>
        </w:rPr>
        <w:t xml:space="preserve">кабинет» </w:t>
      </w:r>
      <w:r w:rsidRPr="00F46098">
        <w:t>на Ед</w:t>
      </w:r>
      <w:r w:rsidRPr="00F46098">
        <w:t>и</w:t>
      </w:r>
      <w:r w:rsidRPr="00F46098">
        <w:t>ном портале государственных и муниципальных услуг (функций) осуществляется автом</w:t>
      </w:r>
      <w:r w:rsidRPr="00F46098">
        <w:t>а</w:t>
      </w:r>
      <w:r w:rsidRPr="00F46098">
        <w:t xml:space="preserve">тически после внесения в </w:t>
      </w:r>
      <w:r>
        <w:t>АИС</w:t>
      </w:r>
      <w:r w:rsidRPr="00F46098">
        <w:t xml:space="preserve"> сведений о регистрации заявления. 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 xml:space="preserve">3) При предоставлении заявителем заявления через </w:t>
      </w:r>
      <w:r w:rsidRPr="00F46098">
        <w:rPr>
          <w:bCs/>
        </w:rPr>
        <w:t xml:space="preserve">Многофункциональный центр – </w:t>
      </w:r>
      <w:r w:rsidRPr="00F46098">
        <w:t xml:space="preserve">прием и регистрация </w:t>
      </w:r>
      <w:r w:rsidRPr="00F46098">
        <w:rPr>
          <w:bCs/>
          <w:lang w:eastAsia="en-US"/>
        </w:rPr>
        <w:t xml:space="preserve">заявления и документов, </w:t>
      </w:r>
      <w:r w:rsidRPr="00F46098">
        <w:rPr>
          <w:lang w:eastAsia="en-US"/>
        </w:rPr>
        <w:t>назначение уполномоченного специалиста</w:t>
      </w:r>
      <w:r w:rsidRPr="00F46098">
        <w:rPr>
          <w:bCs/>
          <w:lang w:eastAsia="en-US"/>
        </w:rPr>
        <w:t xml:space="preserve">. </w:t>
      </w:r>
      <w:r w:rsidRPr="00F46098">
        <w:t xml:space="preserve">Максимальный срок выполнения действий административной процедуры – в течение дня с момента приема </w:t>
      </w:r>
      <w:r w:rsidRPr="00F46098">
        <w:rPr>
          <w:bCs/>
          <w:lang w:eastAsia="en-US"/>
        </w:rPr>
        <w:t xml:space="preserve">из </w:t>
      </w:r>
      <w:r w:rsidRPr="00F46098">
        <w:rPr>
          <w:bCs/>
        </w:rPr>
        <w:t xml:space="preserve">Многофункционального центра </w:t>
      </w:r>
      <w:r w:rsidRPr="00F46098">
        <w:t xml:space="preserve">в </w:t>
      </w:r>
      <w:r>
        <w:t>Администрацию Тюменцевского района</w:t>
      </w:r>
      <w:r w:rsidRPr="00F46098">
        <w:t xml:space="preserve"> заявления с прилагаемыми документами.</w:t>
      </w:r>
    </w:p>
    <w:p w:rsidR="00264E20" w:rsidRPr="00F46098" w:rsidRDefault="00264E20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lang w:eastAsia="en-US"/>
        </w:rPr>
      </w:pPr>
    </w:p>
    <w:p w:rsidR="00264E20" w:rsidRPr="004A2FE3" w:rsidRDefault="00264E20" w:rsidP="00C92DCA">
      <w:pPr>
        <w:ind w:firstLine="709"/>
        <w:jc w:val="both"/>
        <w:rPr>
          <w:b/>
        </w:rPr>
      </w:pPr>
      <w:r w:rsidRPr="004A2FE3">
        <w:rPr>
          <w:b/>
        </w:rPr>
        <w:t>3.3. Рассмотрение и проверка заявления и документов комиссией Админ</w:t>
      </w:r>
      <w:r w:rsidRPr="004A2FE3">
        <w:rPr>
          <w:b/>
        </w:rPr>
        <w:t>и</w:t>
      </w:r>
      <w:r w:rsidRPr="004A2FE3">
        <w:rPr>
          <w:b/>
        </w:rPr>
        <w:t>страции Тюменцевского района, подготовка результата предоставления муниц</w:t>
      </w:r>
      <w:r w:rsidRPr="004A2FE3">
        <w:rPr>
          <w:b/>
        </w:rPr>
        <w:t>и</w:t>
      </w:r>
      <w:r w:rsidRPr="004A2FE3">
        <w:rPr>
          <w:b/>
        </w:rPr>
        <w:t>пальной услуги.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</w:pPr>
      <w:r w:rsidRPr="00F46098">
        <w:t>3.3.1. Рассмотрение заявлений заявителей, постановка их на учет и принятие соо</w:t>
      </w:r>
      <w:r w:rsidRPr="00F46098">
        <w:t>т</w:t>
      </w:r>
      <w:r w:rsidRPr="00F46098">
        <w:t xml:space="preserve">ветствующих решений осуществляется комиссией </w:t>
      </w:r>
      <w:r>
        <w:t>Администрации Тюменцевского рай</w:t>
      </w:r>
      <w:r>
        <w:t>о</w:t>
      </w:r>
      <w:r>
        <w:t>на</w:t>
      </w:r>
      <w:r w:rsidRPr="00F46098">
        <w:t xml:space="preserve">.  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F46098">
        <w:rPr>
          <w:lang w:eastAsia="en-US"/>
        </w:rPr>
        <w:t>3.3.2. Секретарь комиссии</w:t>
      </w:r>
      <w:r w:rsidRPr="00F46098">
        <w:t xml:space="preserve"> проверяет поступившие документы, наличие оснований для отказа в предоставлении муниципальной услуги в соответствии с пунктом 2.12 Адм</w:t>
      </w:r>
      <w:r w:rsidRPr="00F46098">
        <w:t>и</w:t>
      </w:r>
      <w:r w:rsidRPr="00F46098">
        <w:t xml:space="preserve">нистративного регламента. </w:t>
      </w:r>
    </w:p>
    <w:p w:rsidR="00264E20" w:rsidRPr="00F46098" w:rsidRDefault="00264E20" w:rsidP="00C92DCA">
      <w:pPr>
        <w:ind w:firstLine="709"/>
        <w:jc w:val="both"/>
      </w:pPr>
      <w:r w:rsidRPr="00F46098">
        <w:t>3.3.3. После рассмотрения документов секретарь комиссии органа местного сам</w:t>
      </w:r>
      <w:r w:rsidRPr="00F46098">
        <w:t>о</w:t>
      </w:r>
      <w:r w:rsidRPr="00F46098">
        <w:t xml:space="preserve">управления выносит их на рассмотрение комиссии. Комиссия проводится в течение пяти рабочих дней со дня поступления заявления и всех необходимых документов. 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8"/>
        <w:jc w:val="both"/>
      </w:pPr>
      <w:r w:rsidRPr="00F46098">
        <w:t xml:space="preserve">3.3.4. При рассмотрении заявлений, поданных несколькими заявителями в один день, их очередность  определяется по времени подачи заявления с полным комплектом документов. </w:t>
      </w:r>
    </w:p>
    <w:p w:rsidR="00264E20" w:rsidRPr="004A2FE3" w:rsidRDefault="00264E20" w:rsidP="00C92DC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A2FE3">
        <w:rPr>
          <w:b/>
        </w:rPr>
        <w:t>3.4. Принятие решения о предоставлении или об отказе в предоставлении м</w:t>
      </w:r>
      <w:r w:rsidRPr="004A2FE3">
        <w:rPr>
          <w:b/>
        </w:rPr>
        <w:t>у</w:t>
      </w:r>
      <w:r w:rsidRPr="004A2FE3">
        <w:rPr>
          <w:b/>
        </w:rPr>
        <w:t>ниципальной услуги, информирование и выдача результата предоставления мун</w:t>
      </w:r>
      <w:r w:rsidRPr="004A2FE3">
        <w:rPr>
          <w:b/>
        </w:rPr>
        <w:t>и</w:t>
      </w:r>
      <w:r w:rsidRPr="004A2FE3">
        <w:rPr>
          <w:b/>
        </w:rPr>
        <w:t>ципальной услуги.</w:t>
      </w:r>
    </w:p>
    <w:p w:rsidR="00264E20" w:rsidRPr="00F46098" w:rsidRDefault="00264E20" w:rsidP="00C92DCA">
      <w:pPr>
        <w:ind w:firstLine="720"/>
        <w:jc w:val="both"/>
      </w:pPr>
      <w:bookmarkStart w:id="3" w:name="sub_66"/>
      <w:r w:rsidRPr="00F46098">
        <w:t>3.4.1. Комиссия органа местного самоуправления по результатам рассмотрения д</w:t>
      </w:r>
      <w:r w:rsidRPr="00F46098">
        <w:t>о</w:t>
      </w:r>
      <w:r w:rsidRPr="00F46098">
        <w:t>кументов, представленных заявителем, принимает решение о постановке его на учет и включении в перечень граждан, имеющих трех и более детей и состоящих на учете в кач</w:t>
      </w:r>
      <w:r w:rsidRPr="00F46098">
        <w:t>е</w:t>
      </w:r>
      <w:r w:rsidRPr="00F46098">
        <w:t>стве желающих приобрести земельные участки, либо об отказе в постановке на учет.</w:t>
      </w:r>
    </w:p>
    <w:p w:rsidR="00264E20" w:rsidRPr="00F46098" w:rsidRDefault="00264E20" w:rsidP="00C92DCA">
      <w:pPr>
        <w:ind w:firstLine="720"/>
        <w:jc w:val="both"/>
      </w:pPr>
      <w:bookmarkStart w:id="4" w:name="sub_73"/>
      <w:bookmarkEnd w:id="3"/>
      <w:r w:rsidRPr="00F46098">
        <w:t>3.4.2. Информирование и выдача результата предоставления муниципальной усл</w:t>
      </w:r>
      <w:r w:rsidRPr="00F46098">
        <w:t>у</w:t>
      </w:r>
      <w:r w:rsidRPr="00F46098">
        <w:t>ги.</w:t>
      </w:r>
    </w:p>
    <w:p w:rsidR="00264E20" w:rsidRPr="00F46098" w:rsidRDefault="00264E20" w:rsidP="00C92DCA">
      <w:pPr>
        <w:ind w:firstLine="720"/>
        <w:jc w:val="both"/>
      </w:pPr>
      <w:r w:rsidRPr="00F46098">
        <w:t>Решение о постановке на учет или об отказе в постановке на учет граждан в кач</w:t>
      </w:r>
      <w:r w:rsidRPr="00F46098">
        <w:t>е</w:t>
      </w:r>
      <w:r w:rsidRPr="00F46098">
        <w:t xml:space="preserve">стве желающих приобрести земельные участки, принятое на заседании комиссии </w:t>
      </w:r>
      <w:r w:rsidRPr="00872A15">
        <w:t>Админ</w:t>
      </w:r>
      <w:r w:rsidRPr="00872A15">
        <w:t>и</w:t>
      </w:r>
      <w:r w:rsidRPr="00872A15">
        <w:t>страции Тюменцевского района</w:t>
      </w:r>
      <w:r w:rsidRPr="00F46098">
        <w:t>, не позднее, чем через три рабочих дня после его прин</w:t>
      </w:r>
      <w:r w:rsidRPr="00F46098">
        <w:t>я</w:t>
      </w:r>
      <w:r w:rsidRPr="00F46098">
        <w:t xml:space="preserve">тия выдается или направляется заявителю. </w:t>
      </w:r>
    </w:p>
    <w:p w:rsidR="00264E20" w:rsidRPr="00F46098" w:rsidRDefault="00264E20" w:rsidP="00E92CAB">
      <w:pPr>
        <w:autoSpaceDE w:val="0"/>
        <w:autoSpaceDN w:val="0"/>
        <w:adjustRightInd w:val="0"/>
        <w:ind w:firstLine="540"/>
        <w:jc w:val="both"/>
      </w:pPr>
      <w:r w:rsidRPr="00F46098">
        <w:t>3.4.3. В перечне граждан, имеющих трех и более детей и желающих приобрести з</w:t>
      </w:r>
      <w:r w:rsidRPr="00F46098">
        <w:t>е</w:t>
      </w:r>
      <w:r w:rsidRPr="00F46098">
        <w:t>мельные участки, указываются: дата принятия на учет гражданина, желающего приобр</w:t>
      </w:r>
      <w:r w:rsidRPr="00F46098">
        <w:t>е</w:t>
      </w:r>
      <w:r w:rsidRPr="00F46098">
        <w:t>сти земельный участок, фамилия, имя, отчество, место жительства, паспортные данные, ИНН, фамилии, имена, отчества детей с указанием даты рождения, номера контактных телефонов.</w:t>
      </w:r>
    </w:p>
    <w:p w:rsidR="00264E20" w:rsidRPr="00F46098" w:rsidRDefault="00264E20" w:rsidP="00E92CAB">
      <w:pPr>
        <w:ind w:firstLine="540"/>
        <w:jc w:val="both"/>
        <w:rPr>
          <w:lang w:eastAsia="en-US"/>
        </w:rPr>
      </w:pPr>
      <w:r w:rsidRPr="00F46098">
        <w:rPr>
          <w:lang w:eastAsia="en-US"/>
        </w:rPr>
        <w:t>3.4.4. При обращении заявителя через Единый портал государственных и</w:t>
      </w:r>
      <w:r w:rsidRPr="00F46098">
        <w:t xml:space="preserve"> муниц</w:t>
      </w:r>
      <w:r w:rsidRPr="00F46098">
        <w:t>и</w:t>
      </w:r>
      <w:r w:rsidRPr="00F46098">
        <w:t>пальных услуг (функций)</w:t>
      </w:r>
      <w:r w:rsidRPr="00F46098">
        <w:rPr>
          <w:bCs/>
        </w:rPr>
        <w:t xml:space="preserve"> уведомление о принятом решении и о необходимости явиться за получением результата </w:t>
      </w:r>
      <w:r w:rsidRPr="00F46098">
        <w:rPr>
          <w:lang w:eastAsia="en-US"/>
        </w:rPr>
        <w:t xml:space="preserve">(уведомление о статусе заявления) </w:t>
      </w:r>
      <w:r w:rsidRPr="00F46098">
        <w:rPr>
          <w:bCs/>
        </w:rPr>
        <w:t>направляется заявителю</w:t>
      </w:r>
      <w:r w:rsidRPr="00F46098">
        <w:rPr>
          <w:lang w:eastAsia="en-US"/>
        </w:rPr>
        <w:t xml:space="preserve"> в «Личный кабинет» заявителя на Едином портале</w:t>
      </w:r>
      <w:r w:rsidRPr="00F46098">
        <w:t xml:space="preserve"> государственных и </w:t>
      </w:r>
      <w:r w:rsidRPr="00F46098">
        <w:rPr>
          <w:lang w:eastAsia="en-US"/>
        </w:rPr>
        <w:t xml:space="preserve">муниципальных </w:t>
      </w:r>
      <w:r w:rsidRPr="00F46098">
        <w:rPr>
          <w:lang w:eastAsia="en-US"/>
        </w:rPr>
        <w:lastRenderedPageBreak/>
        <w:t>услуг (функций) либо, по выбору заявителя, на электронную почту или путем направл</w:t>
      </w:r>
      <w:r w:rsidRPr="00F46098">
        <w:rPr>
          <w:lang w:eastAsia="en-US"/>
        </w:rPr>
        <w:t>е</w:t>
      </w:r>
      <w:r w:rsidRPr="00F46098">
        <w:rPr>
          <w:lang w:eastAsia="en-US"/>
        </w:rPr>
        <w:t>ния СМС оповещения.</w:t>
      </w:r>
    </w:p>
    <w:bookmarkEnd w:id="4"/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46098">
        <w:rPr>
          <w:lang w:eastAsia="en-US"/>
        </w:rPr>
        <w:t>3.4.5.</w:t>
      </w:r>
      <w:r w:rsidRPr="00F46098">
        <w:rPr>
          <w:bCs/>
          <w:iCs/>
        </w:rPr>
        <w:t xml:space="preserve"> </w:t>
      </w:r>
      <w:r w:rsidRPr="00F46098">
        <w:rPr>
          <w:lang w:eastAsia="en-US"/>
        </w:rPr>
        <w:t xml:space="preserve">При предоставлении муниципальной услуги через Многофункциональный центр </w:t>
      </w:r>
      <w:r>
        <w:rPr>
          <w:lang w:eastAsia="en-US"/>
        </w:rPr>
        <w:t>Администрация Тюменцевского района</w:t>
      </w:r>
      <w:r w:rsidRPr="00F46098">
        <w:rPr>
          <w:u w:val="single"/>
          <w:lang w:eastAsia="en-US"/>
        </w:rPr>
        <w:t>:</w:t>
      </w:r>
      <w:r w:rsidRPr="00F46098">
        <w:rPr>
          <w:lang w:eastAsia="en-US"/>
        </w:rPr>
        <w:t xml:space="preserve"> </w:t>
      </w:r>
    </w:p>
    <w:p w:rsidR="00264E20" w:rsidRPr="00F46098" w:rsidRDefault="00264E20" w:rsidP="00C92DCA">
      <w:pPr>
        <w:ind w:firstLine="720"/>
        <w:jc w:val="both"/>
        <w:rPr>
          <w:lang w:eastAsia="en-US"/>
        </w:rPr>
      </w:pPr>
      <w:r w:rsidRPr="00F46098">
        <w:rPr>
          <w:lang w:eastAsia="en-US"/>
        </w:rPr>
        <w:t>1) в срок, указанный в пункте 3.4.2. Административного регламента, направляет решение о предоставлении или об отказе в предоставлении муниципальной услуги в Мн</w:t>
      </w:r>
      <w:r w:rsidRPr="00F46098">
        <w:rPr>
          <w:lang w:eastAsia="en-US"/>
        </w:rPr>
        <w:t>о</w:t>
      </w:r>
      <w:r w:rsidRPr="00F46098">
        <w:rPr>
          <w:lang w:eastAsia="en-US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264E20" w:rsidRPr="00F46098" w:rsidRDefault="00264E20" w:rsidP="00C92DCA">
      <w:pPr>
        <w:ind w:firstLine="720"/>
        <w:jc w:val="both"/>
        <w:rPr>
          <w:lang w:eastAsia="en-US"/>
        </w:rPr>
      </w:pPr>
      <w:r w:rsidRPr="00F46098">
        <w:rPr>
          <w:lang w:eastAsia="en-US"/>
        </w:rPr>
        <w:t>2) в срок, указанный в пункте 3.4.2 Административного регламента,  сообщает о принятом решении заявителю</w:t>
      </w:r>
      <w:r w:rsidRPr="00F46098">
        <w:rPr>
          <w:bCs/>
        </w:rPr>
        <w:t xml:space="preserve"> и</w:t>
      </w:r>
      <w:r w:rsidRPr="00F46098">
        <w:rPr>
          <w:lang w:eastAsia="en-US"/>
        </w:rPr>
        <w:t xml:space="preserve"> выдает соответствующий документ заявителю при его личном обращении </w:t>
      </w:r>
      <w:r w:rsidRPr="00F46098">
        <w:t xml:space="preserve">либо направляет по адресу, указанному в заявлении, </w:t>
      </w:r>
      <w:r w:rsidRPr="00F46098">
        <w:rPr>
          <w:lang w:eastAsia="en-US"/>
        </w:rPr>
        <w:t>а также направл</w:t>
      </w:r>
      <w:r w:rsidRPr="00F46098">
        <w:rPr>
          <w:lang w:eastAsia="en-US"/>
        </w:rPr>
        <w:t>я</w:t>
      </w:r>
      <w:r w:rsidRPr="00F46098">
        <w:rPr>
          <w:lang w:eastAsia="en-US"/>
        </w:rPr>
        <w:t xml:space="preserve">ет в Многофункциональный центр </w:t>
      </w:r>
      <w:r w:rsidRPr="00F46098">
        <w:t>уведомление, в котором раскрывает суть решения, принятого по обращению, указывает дату принятия решения</w:t>
      </w:r>
      <w:r w:rsidRPr="00F46098">
        <w:rPr>
          <w:lang w:eastAsia="en-US"/>
        </w:rPr>
        <w:t xml:space="preserve"> (при отметке в заявлении о получении услуги в </w:t>
      </w:r>
      <w:r>
        <w:rPr>
          <w:lang w:eastAsia="en-US"/>
        </w:rPr>
        <w:t>Администрации Тюменцевского района</w:t>
      </w:r>
      <w:r w:rsidRPr="00F46098">
        <w:rPr>
          <w:u w:val="single"/>
          <w:lang w:eastAsia="en-US"/>
        </w:rPr>
        <w:t>).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rPr>
          <w:lang w:eastAsia="en-US"/>
        </w:rPr>
        <w:t xml:space="preserve">3.4.4. </w:t>
      </w:r>
      <w:r w:rsidRPr="00F46098">
        <w:t>Результатом выполнения административной процедуры является:</w:t>
      </w:r>
    </w:p>
    <w:p w:rsidR="00264E20" w:rsidRPr="00F46098" w:rsidRDefault="00264E20" w:rsidP="00C92DCA">
      <w:pPr>
        <w:ind w:firstLine="709"/>
        <w:jc w:val="both"/>
      </w:pPr>
      <w:r w:rsidRPr="00F46098">
        <w:t>1) постановка на учет и включение в перечень граждан, имеющих трех и более д</w:t>
      </w:r>
      <w:r w:rsidRPr="00F46098">
        <w:t>е</w:t>
      </w:r>
      <w:r w:rsidRPr="00F46098">
        <w:t>тей, желающих приобрести земельные участки;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ind w:firstLine="709"/>
        <w:jc w:val="both"/>
      </w:pPr>
      <w:r w:rsidRPr="00F46098">
        <w:t>2) решение об отказе в предоставлении муниципальной услуги.</w:t>
      </w:r>
    </w:p>
    <w:p w:rsidR="00264E20" w:rsidRPr="00F46098" w:rsidRDefault="00264E20" w:rsidP="00A55F4D">
      <w:pPr>
        <w:ind w:firstLine="708"/>
        <w:jc w:val="both"/>
      </w:pPr>
    </w:p>
    <w:p w:rsidR="00264E20" w:rsidRPr="004A2FE3" w:rsidRDefault="00264E20" w:rsidP="00C92DCA">
      <w:pPr>
        <w:autoSpaceDE w:val="0"/>
        <w:autoSpaceDN w:val="0"/>
        <w:adjustRightInd w:val="0"/>
        <w:jc w:val="center"/>
        <w:rPr>
          <w:b/>
        </w:rPr>
      </w:pPr>
      <w:r w:rsidRPr="004A2FE3">
        <w:rPr>
          <w:b/>
          <w:lang w:val="en-US"/>
        </w:rPr>
        <w:t>IV</w:t>
      </w:r>
      <w:r w:rsidRPr="004A2FE3">
        <w:rPr>
          <w:b/>
        </w:rPr>
        <w:t>. Формы контроля за исполнением Административного регламента</w:t>
      </w:r>
    </w:p>
    <w:p w:rsidR="00264E20" w:rsidRPr="004A2FE3" w:rsidRDefault="00264E20" w:rsidP="00C92DCA">
      <w:pPr>
        <w:autoSpaceDE w:val="0"/>
        <w:autoSpaceDN w:val="0"/>
        <w:adjustRightInd w:val="0"/>
        <w:jc w:val="center"/>
        <w:rPr>
          <w:b/>
        </w:rPr>
      </w:pP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</w:pPr>
      <w:r w:rsidRPr="004A2FE3">
        <w:rPr>
          <w:b/>
        </w:rPr>
        <w:t>4.1. Контроль за предоставлением муниципальной услуги</w:t>
      </w:r>
      <w:r w:rsidRPr="00F46098">
        <w:t xml:space="preserve"> осуществляется в форме текущего контроля за соблюдением и исполнением </w:t>
      </w:r>
      <w:r w:rsidRPr="00F46098">
        <w:rPr>
          <w:lang w:eastAsia="en-US"/>
        </w:rPr>
        <w:t xml:space="preserve">ответственными </w:t>
      </w:r>
      <w:r w:rsidRPr="00F46098">
        <w:t xml:space="preserve">должностными лицами </w:t>
      </w:r>
      <w:r>
        <w:t>Администрации Тюменцевского района</w:t>
      </w:r>
      <w:r w:rsidRPr="00F46098">
        <w:t xml:space="preserve"> положений Административного регл</w:t>
      </w:r>
      <w:r w:rsidRPr="00F46098">
        <w:t>а</w:t>
      </w:r>
      <w:r w:rsidRPr="00F46098">
        <w:t>мента, плановых и внеплановых проверок полноты и качества предоставления муниц</w:t>
      </w:r>
      <w:r w:rsidRPr="00F46098">
        <w:t>и</w:t>
      </w:r>
      <w:r w:rsidRPr="00F46098">
        <w:t>пальной услуги.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20"/>
        <w:jc w:val="both"/>
      </w:pPr>
    </w:p>
    <w:p w:rsidR="00264E20" w:rsidRPr="00F46098" w:rsidRDefault="00264E20" w:rsidP="00C92DCA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4A2FE3">
        <w:rPr>
          <w:b/>
          <w:lang w:eastAsia="en-US"/>
        </w:rPr>
        <w:t>4.2. Порядок осуществления текущего контроля за соблюдением и исполнен</w:t>
      </w:r>
      <w:r w:rsidRPr="004A2FE3">
        <w:rPr>
          <w:b/>
          <w:lang w:eastAsia="en-US"/>
        </w:rPr>
        <w:t>и</w:t>
      </w:r>
      <w:r w:rsidRPr="004A2FE3">
        <w:rPr>
          <w:b/>
          <w:lang w:eastAsia="en-US"/>
        </w:rPr>
        <w:t>ем ответственными должностными лицами положений Административного регл</w:t>
      </w:r>
      <w:r w:rsidRPr="004A2FE3">
        <w:rPr>
          <w:b/>
          <w:lang w:eastAsia="en-US"/>
        </w:rPr>
        <w:t>а</w:t>
      </w:r>
      <w:r w:rsidRPr="004A2FE3">
        <w:rPr>
          <w:b/>
          <w:lang w:eastAsia="en-US"/>
        </w:rPr>
        <w:t>мента</w:t>
      </w:r>
      <w:r w:rsidRPr="00F46098">
        <w:rPr>
          <w:lang w:eastAsia="en-US"/>
        </w:rPr>
        <w:t xml:space="preserve"> и иных нормативных правовых актов, устанавливающих требования к предоста</w:t>
      </w:r>
      <w:r w:rsidRPr="00F46098">
        <w:rPr>
          <w:lang w:eastAsia="en-US"/>
        </w:rPr>
        <w:t>в</w:t>
      </w:r>
      <w:r w:rsidRPr="00F46098">
        <w:rPr>
          <w:lang w:eastAsia="en-US"/>
        </w:rPr>
        <w:t>лению муниципальной услуги, а также за принятием решений ответственными</w:t>
      </w:r>
      <w:r w:rsidRPr="00F46098">
        <w:t xml:space="preserve"> должнос</w:t>
      </w:r>
      <w:r w:rsidRPr="00F46098">
        <w:t>т</w:t>
      </w:r>
      <w:r w:rsidRPr="00F46098">
        <w:t>ными</w:t>
      </w:r>
      <w:r w:rsidRPr="00F46098">
        <w:rPr>
          <w:lang w:eastAsia="en-US"/>
        </w:rPr>
        <w:t xml:space="preserve"> лицами </w:t>
      </w:r>
      <w:r w:rsidRPr="00F46098">
        <w:rPr>
          <w:spacing w:val="-4"/>
        </w:rPr>
        <w:t xml:space="preserve">осуществляется </w:t>
      </w:r>
      <w:r>
        <w:rPr>
          <w:spacing w:val="-4"/>
        </w:rPr>
        <w:t>главой Тюменцевского района</w:t>
      </w:r>
      <w:r w:rsidRPr="00F46098">
        <w:rPr>
          <w:spacing w:val="-4"/>
        </w:rPr>
        <w:t xml:space="preserve">, </w:t>
      </w:r>
      <w:r w:rsidRPr="00753E97">
        <w:rPr>
          <w:spacing w:val="-4"/>
        </w:rPr>
        <w:t>председателем комитета по экономике, имущественным и земельным отношениям Администрации Тюменцевского ра</w:t>
      </w:r>
      <w:r w:rsidRPr="00753E97">
        <w:rPr>
          <w:spacing w:val="-4"/>
        </w:rPr>
        <w:t>й</w:t>
      </w:r>
      <w:r w:rsidRPr="00753E97">
        <w:rPr>
          <w:spacing w:val="-4"/>
        </w:rPr>
        <w:t>она</w:t>
      </w:r>
      <w:r w:rsidRPr="00F46098">
        <w:rPr>
          <w:spacing w:val="-4"/>
        </w:rPr>
        <w:t>.</w:t>
      </w:r>
    </w:p>
    <w:p w:rsidR="00264E20" w:rsidRPr="00F46098" w:rsidRDefault="00264E20" w:rsidP="00C92DCA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</w:p>
    <w:p w:rsidR="00264E20" w:rsidRPr="004A2FE3" w:rsidRDefault="00264E20" w:rsidP="00C92DCA">
      <w:pPr>
        <w:ind w:firstLine="720"/>
        <w:jc w:val="both"/>
        <w:rPr>
          <w:b/>
          <w:lang w:eastAsia="en-US"/>
        </w:rPr>
      </w:pPr>
      <w:r w:rsidRPr="004A2FE3">
        <w:rPr>
          <w:b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Pr="004A2FE3">
        <w:rPr>
          <w:b/>
          <w:lang w:eastAsia="en-US"/>
        </w:rPr>
        <w:t>т</w:t>
      </w:r>
      <w:r w:rsidRPr="004A2FE3">
        <w:rPr>
          <w:b/>
          <w:lang w:eastAsia="en-US"/>
        </w:rPr>
        <w:t>ветственно на основании ежегодных планов работы и по конкретному обращению.</w:t>
      </w:r>
    </w:p>
    <w:p w:rsidR="00264E20" w:rsidRPr="00F46098" w:rsidRDefault="00264E20" w:rsidP="00C92DCA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F46098">
        <w:rPr>
          <w:spacing w:val="-4"/>
        </w:rPr>
        <w:t>При ежегодной плановой проверке рассматриваются все вопросы, связанные с пред</w:t>
      </w:r>
      <w:r w:rsidRPr="00F46098">
        <w:rPr>
          <w:spacing w:val="-4"/>
        </w:rPr>
        <w:t>о</w:t>
      </w:r>
      <w:r w:rsidRPr="00F46098">
        <w:rPr>
          <w:spacing w:val="-4"/>
        </w:rPr>
        <w:t>ставлением муниципальной услуги (комплексные проверки) или отдельные вопросы (темат</w:t>
      </w:r>
      <w:r w:rsidRPr="00F46098">
        <w:rPr>
          <w:spacing w:val="-4"/>
        </w:rPr>
        <w:t>и</w:t>
      </w:r>
      <w:r w:rsidRPr="00F46098">
        <w:rPr>
          <w:spacing w:val="-4"/>
        </w:rPr>
        <w:t>ческие проверки).</w:t>
      </w:r>
    </w:p>
    <w:p w:rsidR="00264E20" w:rsidRPr="00872A15" w:rsidRDefault="00264E20" w:rsidP="00C92DCA">
      <w:pPr>
        <w:widowControl w:val="0"/>
        <w:tabs>
          <w:tab w:val="left" w:pos="426"/>
        </w:tabs>
        <w:ind w:firstLine="720"/>
        <w:jc w:val="both"/>
      </w:pPr>
      <w:r w:rsidRPr="00F46098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872A15">
        <w:rPr>
          <w:spacing w:val="-4"/>
        </w:rPr>
        <w:t xml:space="preserve">главой (заместителем главы) </w:t>
      </w:r>
      <w:r>
        <w:rPr>
          <w:spacing w:val="-4"/>
        </w:rPr>
        <w:t>Тюменцевского района</w:t>
      </w:r>
      <w:r w:rsidRPr="00872A15">
        <w:rPr>
          <w:spacing w:val="-4"/>
        </w:rPr>
        <w:t>.</w:t>
      </w:r>
    </w:p>
    <w:p w:rsidR="00264E20" w:rsidRPr="00F46098" w:rsidRDefault="00264E20" w:rsidP="00C92DCA">
      <w:pPr>
        <w:widowControl w:val="0"/>
        <w:tabs>
          <w:tab w:val="left" w:pos="426"/>
        </w:tabs>
        <w:ind w:firstLine="720"/>
        <w:jc w:val="both"/>
      </w:pPr>
      <w:r w:rsidRPr="00F46098">
        <w:rPr>
          <w:spacing w:val="-2"/>
        </w:rPr>
        <w:t>Результаты деятельности комиссии оформляются в виде Акта</w:t>
      </w:r>
      <w:r w:rsidRPr="00F46098">
        <w:t xml:space="preserve"> проверки полноты и качества предоставления муниципальной услуги (далее – Акт)</w:t>
      </w:r>
      <w:r w:rsidRPr="00F46098">
        <w:rPr>
          <w:spacing w:val="-2"/>
        </w:rPr>
        <w:t>, в котором отмечаются в</w:t>
      </w:r>
      <w:r w:rsidRPr="00F46098">
        <w:rPr>
          <w:spacing w:val="-2"/>
        </w:rPr>
        <w:t>ы</w:t>
      </w:r>
      <w:r w:rsidRPr="00F46098">
        <w:rPr>
          <w:spacing w:val="-2"/>
        </w:rPr>
        <w:t xml:space="preserve">явленные недостатки и предложения по их устранению. </w:t>
      </w:r>
      <w:r w:rsidRPr="00F46098">
        <w:t>Акт подписывается членами к</w:t>
      </w:r>
      <w:r w:rsidRPr="00F46098">
        <w:t>о</w:t>
      </w:r>
      <w:r w:rsidRPr="00F46098">
        <w:t>миссии.</w:t>
      </w:r>
    </w:p>
    <w:p w:rsidR="00264E20" w:rsidRPr="00F46098" w:rsidRDefault="00264E20" w:rsidP="00C92DCA">
      <w:pPr>
        <w:widowControl w:val="0"/>
        <w:tabs>
          <w:tab w:val="left" w:pos="426"/>
        </w:tabs>
        <w:ind w:firstLine="720"/>
        <w:jc w:val="both"/>
      </w:pPr>
    </w:p>
    <w:p w:rsidR="00264E20" w:rsidRPr="004A2FE3" w:rsidRDefault="00264E20" w:rsidP="00C92DCA">
      <w:pPr>
        <w:autoSpaceDE w:val="0"/>
        <w:autoSpaceDN w:val="0"/>
        <w:adjustRightInd w:val="0"/>
        <w:ind w:firstLine="720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lastRenderedPageBreak/>
        <w:t>4.4. Ответственность муниципальных служащих органа местного самоупра</w:t>
      </w:r>
      <w:r w:rsidRPr="004A2FE3">
        <w:rPr>
          <w:b/>
          <w:lang w:eastAsia="en-US"/>
        </w:rPr>
        <w:t>в</w:t>
      </w:r>
      <w:r w:rsidRPr="004A2FE3">
        <w:rPr>
          <w:b/>
          <w:lang w:eastAsia="en-US"/>
        </w:rPr>
        <w:t>ления Алтайского края и иных должностных лиц за решения и действия (безде</w:t>
      </w:r>
      <w:r w:rsidRPr="004A2FE3">
        <w:rPr>
          <w:b/>
          <w:lang w:eastAsia="en-US"/>
        </w:rPr>
        <w:t>й</w:t>
      </w:r>
      <w:r w:rsidRPr="004A2FE3">
        <w:rPr>
          <w:b/>
          <w:lang w:eastAsia="en-US"/>
        </w:rPr>
        <w:t>ствие), принимаемые (осуществляемые) в ходе предоставления муниципальной услуги.</w:t>
      </w:r>
    </w:p>
    <w:p w:rsidR="00264E20" w:rsidRPr="00F46098" w:rsidRDefault="00264E20" w:rsidP="00C92DCA">
      <w:pPr>
        <w:widowControl w:val="0"/>
        <w:ind w:firstLine="720"/>
        <w:jc w:val="both"/>
      </w:pPr>
      <w:r w:rsidRPr="00F46098">
        <w:t>По результатам проведенных проверок, в случае выявления нарушений прав заяв</w:t>
      </w:r>
      <w:r w:rsidRPr="00F46098">
        <w:t>и</w:t>
      </w:r>
      <w:r w:rsidRPr="00F46098">
        <w:t>телей, осуществляется привлечение виновных лиц к ответственности в соответствии с з</w:t>
      </w:r>
      <w:r w:rsidRPr="00F46098">
        <w:t>а</w:t>
      </w:r>
      <w:r w:rsidRPr="00F46098">
        <w:t>конодательством Российской Федерации.</w:t>
      </w:r>
    </w:p>
    <w:p w:rsidR="00264E20" w:rsidRPr="00F46098" w:rsidRDefault="00264E20" w:rsidP="00C92DCA">
      <w:pPr>
        <w:widowControl w:val="0"/>
        <w:ind w:firstLine="720"/>
        <w:jc w:val="both"/>
      </w:pPr>
      <w:r w:rsidRPr="00F46098">
        <w:t xml:space="preserve">Персональная ответственность </w:t>
      </w:r>
      <w:r w:rsidRPr="00F46098">
        <w:rPr>
          <w:lang w:eastAsia="en-US"/>
        </w:rPr>
        <w:t xml:space="preserve">должностных лиц </w:t>
      </w:r>
      <w:r>
        <w:rPr>
          <w:lang w:eastAsia="en-US"/>
        </w:rPr>
        <w:t>Администарции Тюменцевского района</w:t>
      </w:r>
      <w:r w:rsidRPr="00F46098">
        <w:rPr>
          <w:lang w:eastAsia="en-US"/>
        </w:rPr>
        <w:t xml:space="preserve"> </w:t>
      </w:r>
      <w:r w:rsidRPr="00F46098">
        <w:t>закрепляется в их должностных инструкциях в соответствии с требованиями зак</w:t>
      </w:r>
      <w:r w:rsidRPr="00F46098">
        <w:t>о</w:t>
      </w:r>
      <w:r w:rsidRPr="00F46098">
        <w:t>нодательства Российской Федерации.</w:t>
      </w:r>
    </w:p>
    <w:p w:rsidR="00264E20" w:rsidRPr="00F46098" w:rsidRDefault="00264E20" w:rsidP="00C92DCA">
      <w:pPr>
        <w:widowControl w:val="0"/>
        <w:autoSpaceDE w:val="0"/>
        <w:autoSpaceDN w:val="0"/>
        <w:adjustRightInd w:val="0"/>
        <w:jc w:val="center"/>
        <w:outlineLvl w:val="2"/>
      </w:pPr>
    </w:p>
    <w:p w:rsidR="00264E20" w:rsidRPr="004A2FE3" w:rsidRDefault="00264E20" w:rsidP="00C92DCA">
      <w:pPr>
        <w:widowControl w:val="0"/>
        <w:ind w:right="79"/>
        <w:jc w:val="center"/>
        <w:rPr>
          <w:b/>
        </w:rPr>
      </w:pPr>
      <w:r w:rsidRPr="004A2FE3">
        <w:rPr>
          <w:b/>
          <w:lang w:val="en-US"/>
        </w:rPr>
        <w:t>V</w:t>
      </w:r>
      <w:r w:rsidRPr="004A2FE3">
        <w:rPr>
          <w:b/>
        </w:rPr>
        <w:t xml:space="preserve">. Досудебный (внесудебный) порядок обжалования решений и </w:t>
      </w:r>
      <w:r w:rsidRPr="004A2FE3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264E20" w:rsidRPr="004A2FE3" w:rsidRDefault="00264E20" w:rsidP="00C92DCA">
      <w:pPr>
        <w:widowControl w:val="0"/>
        <w:ind w:right="79"/>
        <w:jc w:val="center"/>
        <w:rPr>
          <w:b/>
        </w:rPr>
      </w:pP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A2FE3">
        <w:rPr>
          <w:b/>
          <w:lang w:eastAsia="en-US"/>
        </w:rPr>
        <w:t>5.1. Заявитель (его представитель) имеет право обжаловать решения и де</w:t>
      </w:r>
      <w:r w:rsidRPr="004A2FE3">
        <w:rPr>
          <w:b/>
          <w:lang w:eastAsia="en-US"/>
        </w:rPr>
        <w:t>й</w:t>
      </w:r>
      <w:r w:rsidRPr="004A2FE3">
        <w:rPr>
          <w:b/>
          <w:lang w:eastAsia="en-US"/>
        </w:rPr>
        <w:t>ствия (бездействие) Администарции Тюменцевского района</w:t>
      </w:r>
      <w:r w:rsidRPr="00F46098">
        <w:rPr>
          <w:lang w:eastAsia="en-US"/>
        </w:rPr>
        <w:t>, предоставляющего мун</w:t>
      </w:r>
      <w:r w:rsidRPr="00F46098">
        <w:rPr>
          <w:lang w:eastAsia="en-US"/>
        </w:rPr>
        <w:t>и</w:t>
      </w:r>
      <w:r w:rsidRPr="00F46098">
        <w:rPr>
          <w:lang w:eastAsia="en-US"/>
        </w:rPr>
        <w:t>ципальную услугу, должностного лица либо муниципального служащего, принятые (ос</w:t>
      </w:r>
      <w:r w:rsidRPr="00F46098">
        <w:rPr>
          <w:lang w:eastAsia="en-US"/>
        </w:rPr>
        <w:t>у</w:t>
      </w:r>
      <w:r w:rsidRPr="00F46098">
        <w:rPr>
          <w:lang w:eastAsia="en-US"/>
        </w:rPr>
        <w:t>ществляемые) в ходе предоставления муниципальной услуги, в досудебном (внесудебном) порядке.</w:t>
      </w: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t>5.2. Заявитель может обратиться с жалобой, в том числе в следующих случаях: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1) нарушение срока регистрации запроса заявителя о предоставлении муниципал</w:t>
      </w:r>
      <w:r w:rsidRPr="00F46098">
        <w:rPr>
          <w:lang w:eastAsia="en-US"/>
        </w:rPr>
        <w:t>ь</w:t>
      </w:r>
      <w:r w:rsidRPr="00F46098">
        <w:rPr>
          <w:lang w:eastAsia="en-US"/>
        </w:rPr>
        <w:t>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2) нарушение срока предоставления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3) требование у заявителя документов, не предусмотренных нормативными прав</w:t>
      </w:r>
      <w:r w:rsidRPr="00F46098">
        <w:rPr>
          <w:lang w:eastAsia="en-US"/>
        </w:rPr>
        <w:t>о</w:t>
      </w:r>
      <w:r w:rsidRPr="00F46098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4) отказ в приеме документов, предоставление которых предусмотрено нормати</w:t>
      </w:r>
      <w:r w:rsidRPr="00F46098">
        <w:rPr>
          <w:lang w:eastAsia="en-US"/>
        </w:rPr>
        <w:t>в</w:t>
      </w:r>
      <w:r w:rsidRPr="00F46098">
        <w:rPr>
          <w:lang w:eastAsia="en-US"/>
        </w:rPr>
        <w:t>ными правовыми актами Российской Федерации, нормативными правовыми актами А</w:t>
      </w:r>
      <w:r w:rsidRPr="00F46098">
        <w:rPr>
          <w:lang w:eastAsia="en-US"/>
        </w:rPr>
        <w:t>л</w:t>
      </w:r>
      <w:r w:rsidRPr="00F46098"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5) отказ в предоставлении муниципальной услуги, если основания отказа не пред</w:t>
      </w:r>
      <w:r w:rsidRPr="00F46098">
        <w:rPr>
          <w:lang w:eastAsia="en-US"/>
        </w:rPr>
        <w:t>у</w:t>
      </w:r>
      <w:r w:rsidRPr="00F46098">
        <w:rPr>
          <w:lang w:eastAsia="en-US"/>
        </w:rPr>
        <w:t>смотрены федеральными законами и принятыми в соответствии с ними иными нормати</w:t>
      </w:r>
      <w:r w:rsidRPr="00F46098">
        <w:rPr>
          <w:lang w:eastAsia="en-US"/>
        </w:rPr>
        <w:t>в</w:t>
      </w:r>
      <w:r w:rsidRPr="00F46098">
        <w:rPr>
          <w:lang w:eastAsia="en-US"/>
        </w:rPr>
        <w:t>ными правовыми актами Российской Федерации, нормативными правовыми актами А</w:t>
      </w:r>
      <w:r w:rsidRPr="00F46098">
        <w:rPr>
          <w:lang w:eastAsia="en-US"/>
        </w:rPr>
        <w:t>л</w:t>
      </w:r>
      <w:r w:rsidRPr="00F46098">
        <w:rPr>
          <w:lang w:eastAsia="en-US"/>
        </w:rPr>
        <w:t>тайского края, муниципальными правовыми актами;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F46098">
        <w:rPr>
          <w:lang w:eastAsia="en-US"/>
        </w:rPr>
        <w:t>в</w:t>
      </w:r>
      <w:r w:rsidRPr="00F46098">
        <w:rPr>
          <w:lang w:eastAsia="en-US"/>
        </w:rPr>
        <w:t>ными правовыми актами Алтайского края, муниципальными правовыми актами;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7) отказ органа, предоставляющего муниципальную услугу, должностного лица о</w:t>
      </w:r>
      <w:r w:rsidRPr="00F46098">
        <w:rPr>
          <w:lang w:eastAsia="en-US"/>
        </w:rPr>
        <w:t>р</w:t>
      </w:r>
      <w:r w:rsidRPr="00F46098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t>5.2. Общие требования к порядку подачи и рассмотрения жалобы.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</w:pPr>
      <w:r w:rsidRPr="00F46098">
        <w:rPr>
          <w:lang w:eastAsia="en-US"/>
        </w:rPr>
        <w:t xml:space="preserve">5.2.1. </w:t>
      </w:r>
      <w:r w:rsidRPr="00F46098">
        <w:t>Жалоба подается заявителем в письменной форме на бумажном носителе л</w:t>
      </w:r>
      <w:r w:rsidRPr="00F46098">
        <w:t>и</w:t>
      </w:r>
      <w:r w:rsidRPr="00F46098">
        <w:t>бо в электронной форме на действия (бездействие) или решения, принятые в ходе пред</w:t>
      </w:r>
      <w:r w:rsidRPr="00F46098">
        <w:t>о</w:t>
      </w:r>
      <w:r w:rsidRPr="00F46098">
        <w:t xml:space="preserve">ставления муниципальной услуги, должностным лицом, муниципальным служащим на имя </w:t>
      </w:r>
      <w:r>
        <w:t>глава Тюменцевского района</w:t>
      </w:r>
      <w:r w:rsidRPr="00F46098">
        <w:t>.</w:t>
      </w:r>
    </w:p>
    <w:p w:rsidR="00264E20" w:rsidRPr="00F46098" w:rsidRDefault="00264E20" w:rsidP="00C92DCA">
      <w:pPr>
        <w:ind w:firstLine="709"/>
        <w:jc w:val="both"/>
      </w:pPr>
      <w:r w:rsidRPr="00F46098">
        <w:t xml:space="preserve">Жалоба на действия (бездействие) или решения, принятые </w:t>
      </w:r>
      <w:r>
        <w:t>главой Тюменцевского района</w:t>
      </w:r>
      <w:r w:rsidRPr="00F46098">
        <w:t xml:space="preserve"> подаются </w:t>
      </w:r>
      <w:r w:rsidRPr="00F551DD">
        <w:t xml:space="preserve">главе </w:t>
      </w:r>
      <w:r>
        <w:t>Тюменцевского района</w:t>
      </w:r>
      <w:r w:rsidRPr="00F46098">
        <w:t xml:space="preserve">. 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>
        <w:t>Администрации Тюменцевского района</w:t>
      </w:r>
      <w:r w:rsidRPr="00F46098">
        <w:rPr>
          <w:lang w:eastAsia="en-US"/>
        </w:rPr>
        <w:t>, Единый портал гос</w:t>
      </w:r>
      <w:r w:rsidRPr="00F46098">
        <w:rPr>
          <w:lang w:eastAsia="en-US"/>
        </w:rPr>
        <w:t>у</w:t>
      </w:r>
      <w:r w:rsidRPr="00F46098">
        <w:rPr>
          <w:lang w:eastAsia="en-US"/>
        </w:rPr>
        <w:lastRenderedPageBreak/>
        <w:t>дарственных и муниципальных услуг (функций), в информационно-телекоммуникационной сети «интернет», а также может быть принята при личном приеме заявителя.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t>5.3. Жалоба должна содержать: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46098">
        <w:rPr>
          <w:lang w:eastAsia="en-US"/>
        </w:rPr>
        <w:t>е</w:t>
      </w:r>
      <w:r w:rsidRPr="00F46098">
        <w:rPr>
          <w:lang w:eastAsia="en-US"/>
        </w:rPr>
        <w:t>го, решения и действия (бездействие) которых обжалуются;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</w:t>
      </w:r>
      <w:r w:rsidRPr="00F46098">
        <w:rPr>
          <w:lang w:eastAsia="en-US"/>
        </w:rPr>
        <w:t>к</w:t>
      </w:r>
      <w:r w:rsidRPr="00F46098">
        <w:rPr>
          <w:lang w:eastAsia="en-US"/>
        </w:rPr>
        <w:t>тронной почты (при наличии) и почтовый адрес, по которым должен быть направлен о</w:t>
      </w:r>
      <w:r w:rsidRPr="00F46098">
        <w:rPr>
          <w:lang w:eastAsia="en-US"/>
        </w:rPr>
        <w:t>т</w:t>
      </w:r>
      <w:r w:rsidRPr="00F46098">
        <w:rPr>
          <w:lang w:eastAsia="en-US"/>
        </w:rPr>
        <w:t>вет заявителю;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3) сведения об обжалуемых решениях и действиях (бездействии) органа, пред</w:t>
      </w:r>
      <w:r w:rsidRPr="00F46098">
        <w:rPr>
          <w:lang w:eastAsia="en-US"/>
        </w:rPr>
        <w:t>о</w:t>
      </w:r>
      <w:r w:rsidRPr="00F46098">
        <w:rPr>
          <w:lang w:eastAsia="en-US"/>
        </w:rPr>
        <w:t>ставляющего муниципальную услугу, должностного лица органа, предоставляющего м</w:t>
      </w:r>
      <w:r w:rsidRPr="00F46098">
        <w:rPr>
          <w:lang w:eastAsia="en-US"/>
        </w:rPr>
        <w:t>у</w:t>
      </w:r>
      <w:r w:rsidRPr="00F46098">
        <w:rPr>
          <w:lang w:eastAsia="en-US"/>
        </w:rPr>
        <w:t>ниципальную услугу, либо муниципального служащего;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</w:t>
      </w:r>
      <w:r w:rsidRPr="00F46098">
        <w:rPr>
          <w:lang w:eastAsia="en-US"/>
        </w:rPr>
        <w:t>а</w:t>
      </w:r>
      <w:r w:rsidRPr="00F46098">
        <w:rPr>
          <w:lang w:eastAsia="en-US"/>
        </w:rPr>
        <w:t>явителем могут быть представлены документы (при наличии), подтверждающие доводы заявителя, либо их копии.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A2FE3">
        <w:rPr>
          <w:b/>
          <w:lang w:eastAsia="en-US"/>
        </w:rPr>
        <w:t>5.4. Жалоба подлежит рассмотрению в течение пятнадцати рабочих дней со дня ее регистрации</w:t>
      </w:r>
      <w:r w:rsidRPr="00F46098">
        <w:rPr>
          <w:lang w:eastAsia="en-US"/>
        </w:rPr>
        <w:t xml:space="preserve">, а в случае обжалования отказа </w:t>
      </w:r>
      <w:r w:rsidRPr="00F551DD">
        <w:t>Администрация Тюменцевского ра</w:t>
      </w:r>
      <w:r w:rsidRPr="00F551DD">
        <w:t>й</w:t>
      </w:r>
      <w:r w:rsidRPr="00F551DD">
        <w:t>она</w:t>
      </w:r>
      <w:r w:rsidRPr="00F46098">
        <w:rPr>
          <w:lang w:eastAsia="en-US"/>
        </w:rPr>
        <w:t xml:space="preserve">, должностного лица </w:t>
      </w:r>
      <w:r>
        <w:t>Администрации Тюменцевского района</w:t>
      </w:r>
      <w:r w:rsidRPr="00F46098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t xml:space="preserve">5.5. По результатам рассмотрения жалобы </w:t>
      </w:r>
      <w:r w:rsidRPr="004A2FE3">
        <w:rPr>
          <w:b/>
        </w:rPr>
        <w:t>глава Тюменцевского района</w:t>
      </w:r>
      <w:r w:rsidRPr="004A2FE3">
        <w:rPr>
          <w:b/>
          <w:lang w:eastAsia="en-US"/>
        </w:rPr>
        <w:t xml:space="preserve"> пр</w:t>
      </w:r>
      <w:r w:rsidRPr="004A2FE3">
        <w:rPr>
          <w:b/>
          <w:lang w:eastAsia="en-US"/>
        </w:rPr>
        <w:t>и</w:t>
      </w:r>
      <w:r w:rsidRPr="004A2FE3">
        <w:rPr>
          <w:b/>
          <w:lang w:eastAsia="en-US"/>
        </w:rPr>
        <w:t>нимает одно из следующих решений: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1) удовлетворяет жалобу, в том числе в форме отмены принятого решения, испра</w:t>
      </w:r>
      <w:r w:rsidRPr="00F46098">
        <w:rPr>
          <w:lang w:eastAsia="en-US"/>
        </w:rPr>
        <w:t>в</w:t>
      </w:r>
      <w:r w:rsidRPr="00F46098">
        <w:rPr>
          <w:lang w:eastAsia="en-US"/>
        </w:rPr>
        <w:t xml:space="preserve">ления допущенных </w:t>
      </w:r>
      <w:r>
        <w:t>Администрацией Тюменцевского района</w:t>
      </w:r>
      <w:r w:rsidRPr="00F46098">
        <w:rPr>
          <w:lang w:eastAsia="en-US"/>
        </w:rPr>
        <w:t xml:space="preserve"> опечаток и ошибок в выда</w:t>
      </w:r>
      <w:r w:rsidRPr="00F46098">
        <w:rPr>
          <w:lang w:eastAsia="en-US"/>
        </w:rPr>
        <w:t>н</w:t>
      </w:r>
      <w:r w:rsidRPr="00F46098">
        <w:rPr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F46098">
        <w:rPr>
          <w:lang w:eastAsia="en-US"/>
        </w:rPr>
        <w:t>а</w:t>
      </w:r>
      <w:r w:rsidRPr="00F46098">
        <w:rPr>
          <w:lang w:eastAsia="en-US"/>
        </w:rPr>
        <w:t>ми Российской Федерации, нормативными правовыми актами Алтайского края, муниц</w:t>
      </w:r>
      <w:r w:rsidRPr="00F46098">
        <w:rPr>
          <w:lang w:eastAsia="en-US"/>
        </w:rPr>
        <w:t>и</w:t>
      </w:r>
      <w:r w:rsidRPr="00F46098">
        <w:rPr>
          <w:lang w:eastAsia="en-US"/>
        </w:rPr>
        <w:t>пальными правовыми актами, а также в иных формах;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2) отказывает в удовлетворении жалобы.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A2FE3">
        <w:rPr>
          <w:b/>
          <w:lang w:eastAsia="en-US"/>
        </w:rPr>
        <w:t>5.6. Не позднее дня, следующего за днем принятия решения, указанного в п.5.5. Административного регламента</w:t>
      </w:r>
      <w:r w:rsidRPr="00F46098">
        <w:rPr>
          <w:lang w:eastAsia="en-US"/>
        </w:rPr>
        <w:t>, заявителю в письменной форме и по желанию заявит</w:t>
      </w:r>
      <w:r w:rsidRPr="00F46098">
        <w:rPr>
          <w:lang w:eastAsia="en-US"/>
        </w:rPr>
        <w:t>е</w:t>
      </w:r>
      <w:r w:rsidRPr="00F46098">
        <w:rPr>
          <w:lang w:eastAsia="en-US"/>
        </w:rPr>
        <w:t>ля в электронной форме направляется мотивированный ответ о результатах рассмотрения жалобы.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t>5.7. В ответе по результатам рассмотрения жалобы указываются: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5" w:name="sub_10181"/>
      <w:r w:rsidRPr="00F46098">
        <w:rPr>
          <w:lang w:eastAsia="en-US"/>
        </w:rPr>
        <w:t>а) наименование органа, предоставляющего муниципальную услугу, рассмотре</w:t>
      </w:r>
      <w:r w:rsidRPr="00F46098">
        <w:rPr>
          <w:lang w:eastAsia="en-US"/>
        </w:rPr>
        <w:t>в</w:t>
      </w:r>
      <w:r w:rsidRPr="00F46098"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6" w:name="sub_10182"/>
      <w:bookmarkEnd w:id="5"/>
      <w:r w:rsidRPr="00F46098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7" w:name="sub_10183"/>
      <w:bookmarkEnd w:id="6"/>
      <w:r w:rsidRPr="00F46098">
        <w:rPr>
          <w:lang w:eastAsia="en-US"/>
        </w:rPr>
        <w:t>в) фамилия, имя, отчество (при наличии);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4"/>
      <w:bookmarkEnd w:id="7"/>
      <w:r w:rsidRPr="00F46098">
        <w:rPr>
          <w:lang w:eastAsia="en-US"/>
        </w:rPr>
        <w:t>г) основания для принятия решения по жалобе;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5"/>
      <w:bookmarkEnd w:id="8"/>
      <w:r w:rsidRPr="00F46098">
        <w:rPr>
          <w:lang w:eastAsia="en-US"/>
        </w:rPr>
        <w:t>д) принятое по жалобе решение;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6"/>
      <w:bookmarkEnd w:id="9"/>
      <w:r w:rsidRPr="00F46098">
        <w:rPr>
          <w:lang w:eastAsia="en-US"/>
        </w:rPr>
        <w:lastRenderedPageBreak/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0"/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ж) сведения о порядке обжалования принятого по жалобе решения.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bookmarkStart w:id="11" w:name="sub_1019"/>
      <w:r w:rsidRPr="004A2FE3">
        <w:rPr>
          <w:b/>
          <w:lang w:eastAsia="en-US"/>
        </w:rPr>
        <w:t>5.8. Ответ по результатам рассмотрения жалобы подписывается уполном</w:t>
      </w:r>
      <w:r w:rsidRPr="004A2FE3">
        <w:rPr>
          <w:b/>
          <w:lang w:eastAsia="en-US"/>
        </w:rPr>
        <w:t>о</w:t>
      </w:r>
      <w:r w:rsidRPr="004A2FE3">
        <w:rPr>
          <w:b/>
          <w:lang w:eastAsia="en-US"/>
        </w:rPr>
        <w:t>ченным на рассмотрение жалобы должностным лицом органа, предоставляющего муниципальную услугу.</w:t>
      </w:r>
    </w:p>
    <w:bookmarkEnd w:id="11"/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F46098">
        <w:rPr>
          <w:lang w:eastAsia="en-US"/>
        </w:rPr>
        <w:t>о</w:t>
      </w:r>
      <w:r w:rsidRPr="00F46098"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bookmarkStart w:id="12" w:name="sub_1020"/>
      <w:r w:rsidRPr="004A2FE3">
        <w:rPr>
          <w:b/>
          <w:lang w:eastAsia="en-US"/>
        </w:rPr>
        <w:t>5.9. Основания для отказа в удовлетворении жалобы: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201"/>
      <w:bookmarkEnd w:id="12"/>
      <w:r w:rsidRPr="00F46098">
        <w:rPr>
          <w:lang w:eastAsia="en-US"/>
        </w:rPr>
        <w:t>а) наличие вступившего в законную силу решения суда, арбитражного суда по ж</w:t>
      </w:r>
      <w:r w:rsidRPr="00F46098">
        <w:rPr>
          <w:lang w:eastAsia="en-US"/>
        </w:rPr>
        <w:t>а</w:t>
      </w:r>
      <w:r w:rsidRPr="00F46098">
        <w:rPr>
          <w:lang w:eastAsia="en-US"/>
        </w:rPr>
        <w:t>лобе о том же предмете и по тем же основаниям;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202"/>
      <w:bookmarkEnd w:id="13"/>
      <w:r w:rsidRPr="00F46098">
        <w:rPr>
          <w:lang w:eastAsia="en-US"/>
        </w:rPr>
        <w:t>б) подача жалобы лицом, полномочия которого не подтверждены в порядке, уст</w:t>
      </w:r>
      <w:r w:rsidRPr="00F46098">
        <w:rPr>
          <w:lang w:eastAsia="en-US"/>
        </w:rPr>
        <w:t>а</w:t>
      </w:r>
      <w:r w:rsidRPr="00F46098">
        <w:rPr>
          <w:lang w:eastAsia="en-US"/>
        </w:rPr>
        <w:t>новленном законодательством Российской Федерации;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203"/>
      <w:bookmarkEnd w:id="14"/>
      <w:r w:rsidRPr="00F46098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bookmarkEnd w:id="15"/>
    <w:p w:rsidR="00264E20" w:rsidRPr="004A2FE3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4A2FE3">
        <w:rPr>
          <w:b/>
          <w:lang w:eastAsia="en-US"/>
        </w:rPr>
        <w:t>5.10. Орган местного самоуправления праве оставить жалобу без ответа в сл</w:t>
      </w:r>
      <w:r w:rsidRPr="004A2FE3">
        <w:rPr>
          <w:b/>
          <w:lang w:eastAsia="en-US"/>
        </w:rPr>
        <w:t>е</w:t>
      </w:r>
      <w:r w:rsidRPr="004A2FE3">
        <w:rPr>
          <w:b/>
          <w:lang w:eastAsia="en-US"/>
        </w:rPr>
        <w:t>дующих случаях: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211"/>
      <w:r w:rsidRPr="00F46098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6"/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46098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264E20" w:rsidRPr="00F46098" w:rsidRDefault="00264E20" w:rsidP="00C92DC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A2FE3">
        <w:rPr>
          <w:b/>
          <w:lang w:eastAsia="en-US"/>
        </w:rPr>
        <w:t>5.11. В случае установления в ходе или по результатам рассмотрения жалобы</w:t>
      </w:r>
      <w:r w:rsidRPr="00F46098">
        <w:rPr>
          <w:lang w:eastAsia="en-US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64E20" w:rsidRPr="00F46098" w:rsidRDefault="00264E20" w:rsidP="00C92DCA">
      <w:pPr>
        <w:autoSpaceDE w:val="0"/>
        <w:autoSpaceDN w:val="0"/>
        <w:adjustRightInd w:val="0"/>
        <w:ind w:firstLine="540"/>
        <w:jc w:val="both"/>
        <w:outlineLvl w:val="1"/>
      </w:pPr>
    </w:p>
    <w:p w:rsidR="00264E20" w:rsidRPr="00F46098" w:rsidRDefault="00264E20" w:rsidP="00C92DCA">
      <w:pPr>
        <w:autoSpaceDE w:val="0"/>
        <w:autoSpaceDN w:val="0"/>
        <w:adjustRightInd w:val="0"/>
        <w:jc w:val="right"/>
        <w:outlineLvl w:val="1"/>
      </w:pPr>
      <w:r w:rsidRPr="00F46098">
        <w:br w:type="page"/>
      </w:r>
      <w:r w:rsidRPr="00F46098">
        <w:lastRenderedPageBreak/>
        <w:t>Приложение 1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Информация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F46098">
        <w:t xml:space="preserve">об </w:t>
      </w:r>
      <w:r>
        <w:t>Администрации Тюменцевского района</w:t>
      </w:r>
      <w:r w:rsidRPr="00F46098">
        <w:t>, предоставляющем муниципальную усл</w:t>
      </w:r>
      <w:r w:rsidRPr="00F46098">
        <w:t>у</w:t>
      </w:r>
      <w:r w:rsidRPr="00F46098">
        <w:t>гу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75"/>
      </w:tblGrid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Наименование органа местного самоупра</w:t>
            </w:r>
            <w:r w:rsidRPr="00F46098">
              <w:t>в</w:t>
            </w:r>
            <w:r w:rsidRPr="00F46098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t>Администрация</w:t>
            </w:r>
            <w:r w:rsidRPr="00FD3707">
              <w:t xml:space="preserve"> Тюменцевского района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Руководитель органа местного самоуправл</w:t>
            </w:r>
            <w:r w:rsidRPr="00F46098">
              <w:t>е</w:t>
            </w:r>
            <w:r w:rsidRPr="00F46098">
              <w:t>ния, предоставляющего муниципальную услугу</w:t>
            </w:r>
          </w:p>
        </w:tc>
        <w:tc>
          <w:tcPr>
            <w:tcW w:w="4575" w:type="dxa"/>
          </w:tcPr>
          <w:p w:rsidR="00264E20" w:rsidRPr="00641C12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 xml:space="preserve">Глава Тюменцевского 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41C12">
              <w:t>района Дитц Иван Иванович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41C12">
              <w:t>Комитет по экономике, имущественным и земельным отношениям Администрации Тюменцевского района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4E20" w:rsidRPr="00641C12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Председатель комитета по экономике, имущественным и земельным отношен</w:t>
            </w:r>
            <w:r w:rsidRPr="00641C12">
              <w:t>и</w:t>
            </w:r>
            <w:r w:rsidRPr="00641C12">
              <w:t>ям Администрации Тюменцевского рай</w:t>
            </w:r>
            <w:r w:rsidRPr="00641C12">
              <w:t>о</w:t>
            </w:r>
            <w:r w:rsidRPr="00641C12">
              <w:t xml:space="preserve">на 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41C12">
              <w:t>Кулаева Ольга Владимировна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457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658580 Алтайский край, Тюменцевский район, с.Тюменцево, пер.Центральный, 1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 (приема заявителей)</w:t>
            </w:r>
          </w:p>
        </w:tc>
        <w:tc>
          <w:tcPr>
            <w:tcW w:w="4575" w:type="dxa"/>
          </w:tcPr>
          <w:p w:rsidR="00264E20" w:rsidRPr="00641C12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Понедельник-четверг с 9-00 до 16-3</w:t>
            </w:r>
            <w:r w:rsidRPr="00641C12">
              <w:t>0, пят</w:t>
            </w:r>
            <w:r>
              <w:t>ница с 9-00 до 15-3</w:t>
            </w:r>
            <w:r w:rsidRPr="00641C12">
              <w:t xml:space="preserve">0, 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выходной суббота, воскресенье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Телефон, адрес электронной почты</w:t>
            </w:r>
          </w:p>
        </w:tc>
        <w:tc>
          <w:tcPr>
            <w:tcW w:w="4575" w:type="dxa"/>
          </w:tcPr>
          <w:p w:rsidR="00264E20" w:rsidRPr="00641C12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t>8 (385 88) 22401, 22696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rPr>
                <w:lang w:val="en-US"/>
              </w:rPr>
              <w:t>tueconom</w:t>
            </w:r>
            <w:r w:rsidRPr="00641C12">
              <w:t>@</w:t>
            </w:r>
            <w:r w:rsidRPr="00641C12">
              <w:rPr>
                <w:lang w:val="en-US"/>
              </w:rPr>
              <w:t>ab</w:t>
            </w:r>
            <w:r w:rsidRPr="00641C12">
              <w:t>.</w:t>
            </w:r>
            <w:r w:rsidRPr="00641C12">
              <w:rPr>
                <w:lang w:val="en-US"/>
              </w:rPr>
              <w:t>ru</w:t>
            </w:r>
          </w:p>
        </w:tc>
      </w:tr>
      <w:tr w:rsidR="00264E20" w:rsidRPr="00F46098" w:rsidTr="00F551DD">
        <w:tc>
          <w:tcPr>
            <w:tcW w:w="492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Адрес официального сайта органа местного самоуправления, предоставляющего муниц</w:t>
            </w:r>
            <w:r w:rsidRPr="00F46098">
              <w:t>и</w:t>
            </w:r>
            <w:r w:rsidRPr="00F46098">
              <w:t>пальную услугу (в случае отсутствия – адрес официального сайта муниципального образ</w:t>
            </w:r>
            <w:r w:rsidRPr="00F46098">
              <w:t>о</w:t>
            </w:r>
            <w:r w:rsidRPr="00F46098">
              <w:t>вания)</w:t>
            </w:r>
          </w:p>
        </w:tc>
        <w:tc>
          <w:tcPr>
            <w:tcW w:w="457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641C12">
              <w:rPr>
                <w:lang w:val="en-US"/>
              </w:rPr>
              <w:t>http://tumencevo.ucoz.ru/</w:t>
            </w:r>
          </w:p>
        </w:tc>
      </w:tr>
    </w:tbl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</w:pPr>
      <w:r w:rsidRPr="00F46098">
        <w:t xml:space="preserve">Единый портал государственных и муниципальных услуг (функций) – </w:t>
      </w:r>
      <w:hyperlink r:id="rId17" w:history="1">
        <w:r w:rsidRPr="00F46098">
          <w:rPr>
            <w:rStyle w:val="a6"/>
            <w:color w:val="auto"/>
            <w:lang w:val="en-US"/>
          </w:rPr>
          <w:t>www</w:t>
        </w:r>
        <w:r w:rsidRPr="00F46098">
          <w:rPr>
            <w:rStyle w:val="a6"/>
            <w:color w:val="auto"/>
          </w:rPr>
          <w:t>.22.</w:t>
        </w:r>
        <w:r w:rsidRPr="00F46098">
          <w:rPr>
            <w:rStyle w:val="a6"/>
            <w:color w:val="auto"/>
            <w:lang w:val="en-US"/>
          </w:rPr>
          <w:t>gosuslugi</w:t>
        </w:r>
        <w:r w:rsidRPr="00F46098">
          <w:rPr>
            <w:rStyle w:val="a6"/>
            <w:color w:val="auto"/>
          </w:rPr>
          <w:t>.</w:t>
        </w:r>
        <w:r w:rsidRPr="00F46098">
          <w:rPr>
            <w:rStyle w:val="a6"/>
            <w:color w:val="auto"/>
            <w:lang w:val="en-US"/>
          </w:rPr>
          <w:t>ru</w:t>
        </w:r>
        <w:r w:rsidRPr="00F46098">
          <w:rPr>
            <w:rStyle w:val="a6"/>
            <w:color w:val="auto"/>
          </w:rPr>
          <w:t>/</w:t>
        </w:r>
        <w:r w:rsidRPr="00F46098">
          <w:rPr>
            <w:rStyle w:val="a6"/>
            <w:color w:val="auto"/>
            <w:lang w:val="en-US"/>
          </w:rPr>
          <w:t>pgu</w:t>
        </w:r>
        <w:r w:rsidRPr="00F46098">
          <w:rPr>
            <w:rStyle w:val="a6"/>
            <w:color w:val="auto"/>
          </w:rPr>
          <w:t>/</w:t>
        </w:r>
      </w:hyperlink>
      <w:r w:rsidRPr="00F46098">
        <w:t xml:space="preserve">; 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right"/>
        <w:outlineLvl w:val="2"/>
        <w:rPr>
          <w:lang w:val="en-US"/>
        </w:rPr>
      </w:pPr>
      <w:r w:rsidRPr="00F46098">
        <w:rPr>
          <w:sz w:val="22"/>
          <w:szCs w:val="22"/>
        </w:rPr>
        <w:br w:type="page"/>
      </w:r>
      <w:r w:rsidRPr="00F46098">
        <w:lastRenderedPageBreak/>
        <w:t>Приложение 2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264E20" w:rsidRPr="00F46098" w:rsidRDefault="00264E20" w:rsidP="00764567">
      <w:pPr>
        <w:autoSpaceDE w:val="0"/>
        <w:autoSpaceDN w:val="0"/>
        <w:adjustRightInd w:val="0"/>
        <w:jc w:val="center"/>
        <w:outlineLvl w:val="2"/>
      </w:pPr>
      <w:r w:rsidRPr="00F46098">
        <w:t>Сведения об МФЦ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264E20" w:rsidRPr="00F46098">
        <w:tc>
          <w:tcPr>
            <w:tcW w:w="280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656064, г.Барнаул, Павловский тракт, 58г</w:t>
            </w:r>
          </w:p>
        </w:tc>
      </w:tr>
      <w:tr w:rsidR="00264E20" w:rsidRPr="00F46098">
        <w:tc>
          <w:tcPr>
            <w:tcW w:w="280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 xml:space="preserve">пн., вт., ср., чт. с 8.00-20.00 </w:t>
            </w:r>
          </w:p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пт. с 8.00-17.00</w:t>
            </w:r>
          </w:p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сб. 9.00-14.00</w:t>
            </w:r>
          </w:p>
        </w:tc>
      </w:tr>
      <w:tr w:rsidR="00264E20" w:rsidRPr="00F46098">
        <w:tc>
          <w:tcPr>
            <w:tcW w:w="280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Единый центр телефо</w:t>
            </w:r>
            <w:r w:rsidRPr="00F46098">
              <w:t>н</w:t>
            </w:r>
            <w:r w:rsidRPr="00F46098">
              <w:t>ного обслуживания</w:t>
            </w:r>
          </w:p>
        </w:tc>
        <w:tc>
          <w:tcPr>
            <w:tcW w:w="6705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8-800-775-00-25</w:t>
            </w:r>
          </w:p>
        </w:tc>
      </w:tr>
      <w:tr w:rsidR="00264E20" w:rsidRPr="00F46098">
        <w:tc>
          <w:tcPr>
            <w:tcW w:w="280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 центра тел</w:t>
            </w:r>
            <w:r w:rsidRPr="00F46098">
              <w:t>е</w:t>
            </w:r>
            <w:r w:rsidRPr="00F46098">
              <w:t>фонного обслуживания</w:t>
            </w:r>
          </w:p>
        </w:tc>
        <w:tc>
          <w:tcPr>
            <w:tcW w:w="6705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+7 (3852) 200-550</w:t>
            </w:r>
          </w:p>
        </w:tc>
      </w:tr>
      <w:tr w:rsidR="00264E20" w:rsidRPr="00F46098">
        <w:tc>
          <w:tcPr>
            <w:tcW w:w="280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Интернет – сайт МФЦ</w:t>
            </w:r>
          </w:p>
        </w:tc>
        <w:tc>
          <w:tcPr>
            <w:tcW w:w="6705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www.mfc22.ru</w:t>
            </w:r>
          </w:p>
        </w:tc>
      </w:tr>
      <w:tr w:rsidR="00264E20" w:rsidRPr="00F46098">
        <w:tc>
          <w:tcPr>
            <w:tcW w:w="2808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Адрес электронной п</w:t>
            </w:r>
            <w:r w:rsidRPr="00F46098">
              <w:t>о</w:t>
            </w:r>
            <w:r w:rsidRPr="00F46098">
              <w:t>чты</w:t>
            </w:r>
          </w:p>
        </w:tc>
        <w:tc>
          <w:tcPr>
            <w:tcW w:w="6705" w:type="dxa"/>
          </w:tcPr>
          <w:p w:rsidR="00264E20" w:rsidRPr="00F46098" w:rsidRDefault="00264E20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mfc@mfc22.ru</w:t>
            </w:r>
          </w:p>
        </w:tc>
      </w:tr>
    </w:tbl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</w:pPr>
      <w:r w:rsidRPr="00F46098">
        <w:tab/>
      </w:r>
      <w:r w:rsidRPr="00F46098">
        <w:tab/>
      </w:r>
      <w:r w:rsidRPr="00F46098">
        <w:tab/>
      </w:r>
    </w:p>
    <w:p w:rsidR="00264E20" w:rsidRPr="00F46098" w:rsidRDefault="00264E20" w:rsidP="00764567">
      <w:pPr>
        <w:autoSpaceDE w:val="0"/>
        <w:autoSpaceDN w:val="0"/>
        <w:adjustRightInd w:val="0"/>
        <w:jc w:val="center"/>
        <w:outlineLvl w:val="2"/>
      </w:pPr>
      <w:r w:rsidRPr="00F46098">
        <w:t>Сведения о филиалах МФЦ</w:t>
      </w: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264E20" w:rsidRPr="00F46098" w:rsidTr="00437D75">
        <w:tc>
          <w:tcPr>
            <w:tcW w:w="9513" w:type="dxa"/>
            <w:gridSpan w:val="2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F46098">
              <w:rPr>
                <w:sz w:val="22"/>
                <w:szCs w:val="22"/>
              </w:rPr>
              <w:t xml:space="preserve">        </w:t>
            </w:r>
            <w:r w:rsidRPr="00F46098">
              <w:t>Бийский филиал МФЦ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659303, г.Бийск, ул. Промышленная, д.6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 xml:space="preserve">пн., вт., ср., чт. с 8.00-20.00 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пт. с 8.00-17.00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сб. 9.00-14.00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Единый центр телефо</w:t>
            </w:r>
            <w:r w:rsidRPr="00F46098">
              <w:t>н</w:t>
            </w:r>
            <w:r w:rsidRPr="00F46098">
              <w:t>ного обслуживания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8-800-775-00-25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 центра тел</w:t>
            </w:r>
            <w:r w:rsidRPr="00F46098">
              <w:t>е</w:t>
            </w:r>
            <w:r w:rsidRPr="00F46098">
              <w:t>фонного обслуживания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+7 (3854) 40-40-85</w:t>
            </w:r>
          </w:p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264E20" w:rsidRPr="00F46098" w:rsidTr="00437D75">
        <w:tc>
          <w:tcPr>
            <w:tcW w:w="9513" w:type="dxa"/>
            <w:gridSpan w:val="2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</w:pPr>
            <w:r w:rsidRPr="00F46098">
              <w:t>Благовещенский филиал МФЦ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658672 р.п. Благовещенка, ул. Ленина, 97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пн. - пт.: 8.00 - 18.00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Единый центр телефо</w:t>
            </w:r>
            <w:r w:rsidRPr="00F46098">
              <w:t>н</w:t>
            </w:r>
            <w:r w:rsidRPr="00F46098">
              <w:t>ного обслуживания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8-800-775-00-25</w:t>
            </w:r>
          </w:p>
        </w:tc>
      </w:tr>
      <w:tr w:rsidR="00264E20" w:rsidRPr="00F46098" w:rsidTr="00437D75">
        <w:tc>
          <w:tcPr>
            <w:tcW w:w="2808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 центра тел</w:t>
            </w:r>
            <w:r w:rsidRPr="00F46098">
              <w:t>е</w:t>
            </w:r>
            <w:r w:rsidRPr="00F46098">
              <w:t>фонного обслуживания</w:t>
            </w:r>
          </w:p>
        </w:tc>
        <w:tc>
          <w:tcPr>
            <w:tcW w:w="6705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+7 (38564) 23-9-65</w:t>
            </w:r>
          </w:p>
        </w:tc>
      </w:tr>
      <w:tr w:rsidR="00264E20" w:rsidRPr="008852C1" w:rsidTr="00437D75">
        <w:tc>
          <w:tcPr>
            <w:tcW w:w="9513" w:type="dxa"/>
            <w:gridSpan w:val="2"/>
          </w:tcPr>
          <w:p w:rsidR="00264E20" w:rsidRPr="008852C1" w:rsidRDefault="00264E20" w:rsidP="00437D7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852C1">
              <w:rPr>
                <w:b/>
              </w:rPr>
              <w:t>Тюменцевский филиал МФЦ</w:t>
            </w:r>
          </w:p>
        </w:tc>
      </w:tr>
      <w:tr w:rsidR="00264E20" w:rsidRPr="008852C1" w:rsidTr="00437D75">
        <w:tc>
          <w:tcPr>
            <w:tcW w:w="2808" w:type="dxa"/>
          </w:tcPr>
          <w:p w:rsidR="00264E20" w:rsidRPr="005B575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Место нахождения и почтовый адрес</w:t>
            </w:r>
          </w:p>
        </w:tc>
        <w:tc>
          <w:tcPr>
            <w:tcW w:w="6705" w:type="dxa"/>
          </w:tcPr>
          <w:p w:rsidR="00264E20" w:rsidRPr="008852C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8852C1">
              <w:t>658580, с.Тюменцево, ул.Ленина. 7а, пом.1</w:t>
            </w:r>
          </w:p>
        </w:tc>
      </w:tr>
      <w:tr w:rsidR="00264E20" w:rsidRPr="008852C1" w:rsidTr="00437D75">
        <w:tc>
          <w:tcPr>
            <w:tcW w:w="2808" w:type="dxa"/>
          </w:tcPr>
          <w:p w:rsidR="00264E20" w:rsidRPr="005B575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График работы</w:t>
            </w:r>
          </w:p>
        </w:tc>
        <w:tc>
          <w:tcPr>
            <w:tcW w:w="6705" w:type="dxa"/>
          </w:tcPr>
          <w:p w:rsidR="00264E20" w:rsidRPr="008852C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8852C1">
              <w:t>Понедельник-пятница с 9-00 до 17-00 без перерыва на обед</w:t>
            </w:r>
            <w:r>
              <w:t>. В</w:t>
            </w:r>
            <w:r w:rsidRPr="008852C1">
              <w:t>ыходные суббота, воскресенье</w:t>
            </w:r>
          </w:p>
        </w:tc>
      </w:tr>
      <w:tr w:rsidR="00264E20" w:rsidRPr="008852C1" w:rsidTr="00437D75">
        <w:tc>
          <w:tcPr>
            <w:tcW w:w="2808" w:type="dxa"/>
          </w:tcPr>
          <w:p w:rsidR="00264E20" w:rsidRPr="008852C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Единый центр телефо</w:t>
            </w:r>
            <w:r w:rsidRPr="005B5751">
              <w:t>н</w:t>
            </w:r>
            <w:r w:rsidRPr="005B5751">
              <w:t>ного обслуживания</w:t>
            </w:r>
            <w:r w:rsidRPr="008852C1">
              <w:t xml:space="preserve"> о</w:t>
            </w:r>
            <w:r w:rsidRPr="008852C1">
              <w:t>б</w:t>
            </w:r>
            <w:r w:rsidRPr="008852C1">
              <w:t>служивания</w:t>
            </w:r>
          </w:p>
        </w:tc>
        <w:tc>
          <w:tcPr>
            <w:tcW w:w="6705" w:type="dxa"/>
          </w:tcPr>
          <w:p w:rsidR="00264E20" w:rsidRPr="008852C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8-800-775-00-25</w:t>
            </w:r>
          </w:p>
        </w:tc>
      </w:tr>
      <w:tr w:rsidR="00264E20" w:rsidRPr="00AB0DBC" w:rsidTr="00437D75">
        <w:trPr>
          <w:trHeight w:val="468"/>
        </w:trPr>
        <w:tc>
          <w:tcPr>
            <w:tcW w:w="2808" w:type="dxa"/>
          </w:tcPr>
          <w:p w:rsidR="00264E20" w:rsidRPr="005B575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>Телефон центра тел</w:t>
            </w:r>
            <w:r w:rsidRPr="005B5751">
              <w:t>е</w:t>
            </w:r>
            <w:r w:rsidRPr="005B5751">
              <w:t>фонного обслуживания</w:t>
            </w:r>
          </w:p>
        </w:tc>
        <w:tc>
          <w:tcPr>
            <w:tcW w:w="6705" w:type="dxa"/>
          </w:tcPr>
          <w:p w:rsidR="00264E20" w:rsidRPr="008852C1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8852C1">
              <w:t>+7 (38588) 2-12-13</w:t>
            </w:r>
          </w:p>
          <w:p w:rsidR="00264E20" w:rsidRPr="00AB0DBC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264E20" w:rsidRPr="00F46098" w:rsidRDefault="00264E20" w:rsidP="00764567">
      <w:pPr>
        <w:autoSpaceDE w:val="0"/>
        <w:autoSpaceDN w:val="0"/>
        <w:adjustRightInd w:val="0"/>
        <w:ind w:firstLine="540"/>
        <w:jc w:val="both"/>
        <w:outlineLvl w:val="2"/>
      </w:pP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t xml:space="preserve">                    </w:t>
      </w:r>
    </w:p>
    <w:p w:rsidR="00264E20" w:rsidRPr="00F46098" w:rsidRDefault="00264E20" w:rsidP="00764567">
      <w:pPr>
        <w:jc w:val="right"/>
      </w:pPr>
      <w:r w:rsidRPr="00F46098">
        <w:br w:type="page"/>
      </w:r>
      <w:r w:rsidRPr="00F46098">
        <w:lastRenderedPageBreak/>
        <w:t>Приложение 3</w:t>
      </w:r>
    </w:p>
    <w:p w:rsidR="00264E20" w:rsidRPr="00F46098" w:rsidRDefault="00264E20">
      <w:pPr>
        <w:jc w:val="center"/>
      </w:pPr>
    </w:p>
    <w:p w:rsidR="00264E20" w:rsidRPr="00F46098" w:rsidRDefault="00264E20">
      <w:pPr>
        <w:jc w:val="center"/>
        <w:rPr>
          <w:rStyle w:val="a9"/>
          <w:b w:val="0"/>
        </w:rPr>
      </w:pPr>
    </w:p>
    <w:p w:rsidR="00264E20" w:rsidRPr="00F46098" w:rsidRDefault="00264E20">
      <w:pPr>
        <w:jc w:val="center"/>
        <w:rPr>
          <w:rStyle w:val="a9"/>
          <w:b w:val="0"/>
        </w:rPr>
      </w:pPr>
      <w:r w:rsidRPr="00F46098">
        <w:rPr>
          <w:rStyle w:val="a9"/>
          <w:b w:val="0"/>
        </w:rPr>
        <w:t xml:space="preserve">Блок-схема </w:t>
      </w:r>
    </w:p>
    <w:p w:rsidR="00264E20" w:rsidRDefault="00264E20" w:rsidP="00090E73">
      <w:pPr>
        <w:jc w:val="center"/>
      </w:pPr>
      <w:r w:rsidRPr="00F46098">
        <w:rPr>
          <w:rStyle w:val="a9"/>
          <w:b w:val="0"/>
        </w:rPr>
        <w:t xml:space="preserve">последовательности административных процедур при предоставлении муниципальной услуги </w:t>
      </w:r>
      <w:r w:rsidRPr="00F46098">
        <w:rPr>
          <w:sz w:val="22"/>
          <w:szCs w:val="22"/>
        </w:rPr>
        <w:t>по у</w:t>
      </w:r>
      <w:r w:rsidRPr="00F46098">
        <w:t>чету граждан, имеющих трех и более детей, желающих приобрести земельные участки</w:t>
      </w:r>
    </w:p>
    <w:p w:rsidR="00264E20" w:rsidRPr="00A753E3" w:rsidRDefault="00264E20" w:rsidP="00646AE4">
      <w:pPr>
        <w:ind w:right="425" w:firstLine="425"/>
        <w:jc w:val="center"/>
      </w:pPr>
    </w:p>
    <w:p w:rsidR="00264E20" w:rsidRPr="005B5751" w:rsidRDefault="00A4300B" w:rsidP="00646AE4">
      <w:r>
        <w:rPr>
          <w:noProof/>
        </w:rPr>
        <mc:AlternateContent>
          <mc:Choice Requires="wpc">
            <w:drawing>
              <wp:inline distT="0" distB="0" distL="0" distR="0">
                <wp:extent cx="5998845" cy="4311015"/>
                <wp:effectExtent l="0" t="0" r="1905" b="3810"/>
                <wp:docPr id="15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9366" y="118110"/>
                            <a:ext cx="400005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20" w:rsidRDefault="00264E20" w:rsidP="00646AE4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3109328" y="460957"/>
                            <a:ext cx="2461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7819" y="688975"/>
                            <a:ext cx="3364406" cy="783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20" w:rsidRPr="001B4CF9" w:rsidRDefault="00264E20" w:rsidP="00646AE4">
                              <w:pPr>
                                <w:jc w:val="center"/>
                              </w:pPr>
                              <w:r w:rsidRPr="001B4CF9">
                                <w:t>Рассмотрение и проверка заявления и докуме</w:t>
                              </w:r>
                              <w:r w:rsidRPr="001B4CF9">
                                <w:t>н</w:t>
                              </w:r>
                              <w:r w:rsidRPr="001B4CF9">
                                <w:t>тов, подготовка результата предоставления м</w:t>
                              </w:r>
                              <w:r w:rsidRPr="001B4CF9">
                                <w:t>у</w:t>
                              </w:r>
                              <w:r w:rsidRPr="001B4CF9">
                                <w:t>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3174942" y="1472274"/>
                            <a:ext cx="820" cy="3428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872679" y="1815121"/>
                            <a:ext cx="476118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872679" y="1815941"/>
                            <a:ext cx="3281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5633862" y="1815121"/>
                            <a:ext cx="2461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7854" y="2045600"/>
                            <a:ext cx="1905294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20" w:rsidRDefault="00264E20" w:rsidP="00646AE4">
                              <w:pPr>
                                <w:jc w:val="center"/>
                              </w:pPr>
                            </w:p>
                            <w:p w:rsidR="00264E20" w:rsidRPr="001B4CF9" w:rsidRDefault="00264E20" w:rsidP="00646AE4">
                              <w:pPr>
                                <w:jc w:val="center"/>
                              </w:pPr>
                              <w:r w:rsidRPr="001B4CF9">
                                <w:t>Принятие решения о предоставлении муниц</w:t>
                              </w:r>
                              <w:r w:rsidRPr="001B4CF9">
                                <w:t>и</w:t>
                              </w:r>
                              <w:r w:rsidRPr="001B4CF9">
                                <w:t>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12353" y="2047240"/>
                            <a:ext cx="1906114" cy="1026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20" w:rsidRDefault="00264E20" w:rsidP="00646AE4">
                              <w:pPr>
                                <w:jc w:val="center"/>
                              </w:pPr>
                            </w:p>
                            <w:p w:rsidR="00264E20" w:rsidRPr="001B4CF9" w:rsidRDefault="00264E20" w:rsidP="00646AE4">
                              <w:pPr>
                                <w:jc w:val="center"/>
                              </w:pPr>
                              <w:r w:rsidRPr="001B4CF9">
                                <w:t>Принятие решения об о</w:t>
                              </w:r>
                              <w:r w:rsidRPr="001B4CF9">
                                <w:t>т</w:t>
                              </w:r>
                              <w:r w:rsidRPr="001B4CF9">
                                <w:t>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3297150" y="3415348"/>
                            <a:ext cx="4101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7282" y="3643365"/>
                            <a:ext cx="3174942" cy="468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20" w:rsidRDefault="00264E20" w:rsidP="00646AE4">
                              <w:pPr>
                                <w:jc w:val="center"/>
                              </w:pPr>
                              <w:r>
                                <w:t>Выдача результата муниципальной услуги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872679" y="3415348"/>
                            <a:ext cx="4761183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5632222" y="3072500"/>
                            <a:ext cx="1640" cy="3428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871858" y="3074141"/>
                            <a:ext cx="820" cy="3428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72.35pt;height:339.45pt;mso-position-horizontal-relative:char;mso-position-vertical-relative:line" coordsize="59988,4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88;height:43110;visibility:visible;mso-wrap-style:square">
                  <v:fill o:detectmouseclick="t"/>
                  <v:path o:connecttype="none"/>
                </v:shape>
                <v:rect id="Rectangle 5" o:spid="_x0000_s1028" style="position:absolute;left:10793;top:1181;width:4000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l/8MA&#10;AADaAAAADwAAAGRycy9kb3ducmV2LnhtbERPS2sCMRC+C/0PYQq9iGbtYdXVKK1QWrAUfFDpbdiM&#10;2cXNZElSXf99Iwg9DR/fc+bLzjbiTD7UjhWMhhkI4tLpmo2C/e5tMAERIrLGxjEpuFKA5eKhN8dC&#10;uwtv6LyNRqQQDgUqqGJsCylDWZHFMHQtceKOzluMCXojtcdLCreNfM6yXFqsOTVU2NKqovK0/bUK&#10;Xk/fm6+xmax9m08/3/s/h7wzB6WeHruXGYhIXfwX390fOs2H2yu3Kx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wl/8MAAADaAAAADwAAAAAAAAAAAAAAAACYAgAAZHJzL2Rv&#10;d25yZXYueG1sUEsFBgAAAAAEAAQA9QAAAIgDAAAAAA==&#10;" strokeweight="1pt">
                  <v:textbox>
                    <w:txbxContent>
                      <w:p w:rsidR="00264E20" w:rsidRDefault="00264E20" w:rsidP="00646AE4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rect>
                <v:line id="Line 6" o:spid="_x0000_s1029" style="position:absolute;visibility:visible;mso-wrap-style:square" from="31093,4609" to="31117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7" o:spid="_x0000_s1030" style="position:absolute;left:14878;top:6889;width:33644;height:7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eE8UA&#10;AADa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h4TxQAAANoAAAAPAAAAAAAAAAAAAAAAAJgCAABkcnMv&#10;ZG93bnJldi54bWxQSwUGAAAAAAQABAD1AAAAigMAAAAA&#10;" strokeweight="1pt">
                  <v:textbox>
                    <w:txbxContent>
                      <w:p w:rsidR="00264E20" w:rsidRPr="001B4CF9" w:rsidRDefault="00264E20" w:rsidP="00646AE4">
                        <w:pPr>
                          <w:jc w:val="center"/>
                        </w:pPr>
                        <w:r w:rsidRPr="001B4CF9">
                          <w:t>Рассмотрение и проверка заявления и докуме</w:t>
                        </w:r>
                        <w:r w:rsidRPr="001B4CF9">
                          <w:t>н</w:t>
                        </w:r>
                        <w:r w:rsidRPr="001B4CF9">
                          <w:t>тов, подготовка результата предоставления м</w:t>
                        </w:r>
                        <w:r w:rsidRPr="001B4CF9">
                          <w:t>у</w:t>
                        </w:r>
                        <w:r w:rsidRPr="001B4CF9">
                          <w:t>ниципальной услуги</w:t>
                        </w:r>
                      </w:p>
                    </w:txbxContent>
                  </v:textbox>
                </v:rect>
                <v:line id="Line 8" o:spid="_x0000_s1031" style="position:absolute;visibility:visible;mso-wrap-style:square" from="31749,14722" to="31757,1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9" o:spid="_x0000_s1032" style="position:absolute;visibility:visible;mso-wrap-style:square" from="8726,18151" to="56338,1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3" style="position:absolute;visibility:visible;mso-wrap-style:square" from="8726,18159" to="8759,2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1" o:spid="_x0000_s1034" style="position:absolute;visibility:visible;mso-wrap-style:square" from="56338,18151" to="56363,2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2" o:spid="_x0000_s1035" style="position:absolute;left:2378;top:20456;width:19053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>
                  <v:textbox>
                    <w:txbxContent>
                      <w:p w:rsidR="00264E20" w:rsidRDefault="00264E20" w:rsidP="00646AE4">
                        <w:pPr>
                          <w:jc w:val="center"/>
                        </w:pPr>
                      </w:p>
                      <w:p w:rsidR="00264E20" w:rsidRPr="001B4CF9" w:rsidRDefault="00264E20" w:rsidP="00646AE4">
                        <w:pPr>
                          <w:jc w:val="center"/>
                        </w:pPr>
                        <w:r w:rsidRPr="001B4CF9">
                          <w:t>Принятие решения о предоставлении муниц</w:t>
                        </w:r>
                        <w:r w:rsidRPr="001B4CF9">
                          <w:t>и</w:t>
                        </w:r>
                        <w:r w:rsidRPr="001B4CF9">
                          <w:t>пальной услуги</w:t>
                        </w:r>
                      </w:p>
                    </w:txbxContent>
                  </v:textbox>
                </v:rect>
                <v:rect id="Rectangle 13" o:spid="_x0000_s1036" style="position:absolute;left:40123;top:20472;width:19061;height:10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>
                  <v:textbox>
                    <w:txbxContent>
                      <w:p w:rsidR="00264E20" w:rsidRDefault="00264E20" w:rsidP="00646AE4">
                        <w:pPr>
                          <w:jc w:val="center"/>
                        </w:pPr>
                      </w:p>
                      <w:p w:rsidR="00264E20" w:rsidRPr="001B4CF9" w:rsidRDefault="00264E20" w:rsidP="00646AE4">
                        <w:pPr>
                          <w:jc w:val="center"/>
                        </w:pPr>
                        <w:r w:rsidRPr="001B4CF9">
                          <w:t>Принятие решения об о</w:t>
                        </w:r>
                        <w:r w:rsidRPr="001B4CF9">
                          <w:t>т</w:t>
                        </w:r>
                        <w:r w:rsidRPr="001B4CF9">
                          <w:t>казе в предоставлении муниципальной услуги</w:t>
                        </w:r>
                      </w:p>
                    </w:txbxContent>
                  </v:textbox>
                </v:rect>
                <v:line id="Line 14" o:spid="_x0000_s1037" style="position:absolute;visibility:visible;mso-wrap-style:square" from="32971,34153" to="33012,3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5" o:spid="_x0000_s1038" style="position:absolute;left:16772;top:36433;width:31750;height:4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>
                  <v:textbox>
                    <w:txbxContent>
                      <w:p w:rsidR="00264E20" w:rsidRDefault="00264E20" w:rsidP="00646AE4">
                        <w:pPr>
                          <w:jc w:val="center"/>
                        </w:pPr>
                        <w:r>
                          <w:t>Выдача результата муниципальной услуги заявителю</w:t>
                        </w:r>
                      </w:p>
                    </w:txbxContent>
                  </v:textbox>
                </v:rect>
                <v:line id="Line 16" o:spid="_x0000_s1039" style="position:absolute;visibility:visible;mso-wrap-style:square" from="8726,34153" to="56338,3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" o:spid="_x0000_s1040" style="position:absolute;visibility:visible;mso-wrap-style:square" from="56322,30725" to="56338,3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18" o:spid="_x0000_s1041" style="position:absolute;visibility:visible;mso-wrap-style:square" from="8718,30741" to="8726,3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264E20" w:rsidRDefault="00264E20" w:rsidP="00F551DD">
      <w:pPr>
        <w:pStyle w:val="20"/>
        <w:ind w:firstLine="0"/>
        <w:rPr>
          <w:sz w:val="24"/>
        </w:rPr>
      </w:pPr>
    </w:p>
    <w:p w:rsidR="00264E20" w:rsidRPr="00F551DD" w:rsidRDefault="00264E20" w:rsidP="00F551DD">
      <w:pPr>
        <w:pStyle w:val="20"/>
        <w:ind w:firstLine="0"/>
        <w:rPr>
          <w:sz w:val="24"/>
        </w:rPr>
      </w:pPr>
    </w:p>
    <w:p w:rsidR="00264E20" w:rsidRPr="00F46098" w:rsidRDefault="00264E20" w:rsidP="00F551DD">
      <w:pPr>
        <w:autoSpaceDE w:val="0"/>
        <w:autoSpaceDN w:val="0"/>
        <w:adjustRightInd w:val="0"/>
        <w:jc w:val="right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Default="00264E20" w:rsidP="00646AE4">
      <w:pPr>
        <w:autoSpaceDE w:val="0"/>
        <w:autoSpaceDN w:val="0"/>
        <w:adjustRightInd w:val="0"/>
        <w:outlineLvl w:val="2"/>
      </w:pPr>
    </w:p>
    <w:p w:rsidR="00264E20" w:rsidRPr="00F46098" w:rsidRDefault="00264E20" w:rsidP="00646AE4">
      <w:pPr>
        <w:autoSpaceDE w:val="0"/>
        <w:autoSpaceDN w:val="0"/>
        <w:adjustRightInd w:val="0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</w:p>
    <w:p w:rsidR="00264E20" w:rsidRPr="00F46098" w:rsidRDefault="00264E20" w:rsidP="00F551DD">
      <w:pPr>
        <w:autoSpaceDE w:val="0"/>
        <w:autoSpaceDN w:val="0"/>
        <w:adjustRightInd w:val="0"/>
        <w:outlineLvl w:val="2"/>
      </w:pPr>
    </w:p>
    <w:p w:rsidR="00264E20" w:rsidRPr="00F46098" w:rsidRDefault="00264E20">
      <w:pPr>
        <w:autoSpaceDE w:val="0"/>
        <w:autoSpaceDN w:val="0"/>
        <w:adjustRightInd w:val="0"/>
        <w:ind w:firstLine="540"/>
        <w:jc w:val="right"/>
        <w:outlineLvl w:val="2"/>
      </w:pPr>
      <w:r w:rsidRPr="00F46098">
        <w:lastRenderedPageBreak/>
        <w:t>Приложение 4</w:t>
      </w:r>
    </w:p>
    <w:p w:rsidR="00264E20" w:rsidRPr="00F46098" w:rsidRDefault="00264E2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264E20" w:rsidRPr="00F46098" w:rsidRDefault="00264E20" w:rsidP="00764178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Контактные данные для подачи жалоб в связи с предоставлением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264E20" w:rsidRPr="00F46098" w:rsidTr="00F551DD">
        <w:tc>
          <w:tcPr>
            <w:tcW w:w="3794" w:type="dxa"/>
          </w:tcPr>
          <w:p w:rsidR="00264E20" w:rsidRPr="00F46098" w:rsidRDefault="00264E20" w:rsidP="00437D75">
            <w:pPr>
              <w:autoSpaceDE w:val="0"/>
              <w:autoSpaceDN w:val="0"/>
              <w:adjustRightInd w:val="0"/>
              <w:jc w:val="both"/>
              <w:outlineLvl w:val="2"/>
            </w:pPr>
            <w:r w:rsidRPr="005B5751">
              <w:t xml:space="preserve">Администрация </w:t>
            </w:r>
            <w:r>
              <w:t>Тюменцевского района</w:t>
            </w:r>
          </w:p>
        </w:tc>
        <w:tc>
          <w:tcPr>
            <w:tcW w:w="5245" w:type="dxa"/>
          </w:tcPr>
          <w:p w:rsidR="00264E20" w:rsidRPr="00AF1F92" w:rsidRDefault="00264E20" w:rsidP="00437D75">
            <w:pPr>
              <w:autoSpaceDE w:val="0"/>
              <w:autoSpaceDN w:val="0"/>
              <w:adjustRightInd w:val="0"/>
              <w:jc w:val="both"/>
              <w:outlineLvl w:val="1"/>
            </w:pPr>
            <w:r w:rsidRPr="00AF1F92">
              <w:t>Адрес: 658580, Алтайский край, Тюменцевский район, с.Тюменцево, пер.Центральный, 1телефон 83858822401.</w:t>
            </w:r>
          </w:p>
          <w:p w:rsidR="00264E20" w:rsidRPr="00F46098" w:rsidRDefault="00264E20" w:rsidP="006F435F">
            <w:pPr>
              <w:autoSpaceDE w:val="0"/>
              <w:autoSpaceDN w:val="0"/>
              <w:adjustRightInd w:val="0"/>
              <w:jc w:val="both"/>
              <w:outlineLvl w:val="1"/>
            </w:pPr>
            <w:r w:rsidRPr="00AF1F92">
              <w:t>Руководитель: глава Тюменцевского района Дитц Иван Иванович</w:t>
            </w:r>
          </w:p>
        </w:tc>
      </w:tr>
    </w:tbl>
    <w:p w:rsidR="00264E20" w:rsidRDefault="00264E20" w:rsidP="00646AE4">
      <w:pPr>
        <w:jc w:val="right"/>
      </w:pPr>
      <w:r w:rsidRPr="00F46098">
        <w:br w:type="page"/>
      </w:r>
      <w:r w:rsidRPr="00F46098">
        <w:lastRenderedPageBreak/>
        <w:t xml:space="preserve">    Приложение 5</w:t>
      </w:r>
    </w:p>
    <w:p w:rsidR="00264E20" w:rsidRPr="00F46098" w:rsidRDefault="00264E20" w:rsidP="00646AE4">
      <w:pPr>
        <w:jc w:val="right"/>
      </w:pPr>
    </w:p>
    <w:p w:rsidR="00264E20" w:rsidRPr="00F46098" w:rsidRDefault="00264E20" w:rsidP="009627EC">
      <w:pPr>
        <w:ind w:left="3261"/>
        <w:jc w:val="right"/>
        <w:rPr>
          <w:u w:val="single"/>
        </w:rPr>
      </w:pPr>
      <w:r>
        <w:rPr>
          <w:u w:val="single"/>
        </w:rPr>
        <w:t>Главе Тюменцевского района</w:t>
      </w:r>
    </w:p>
    <w:p w:rsidR="00264E20" w:rsidRPr="00F46098" w:rsidRDefault="00264E20" w:rsidP="009627EC">
      <w:pPr>
        <w:ind w:left="3261"/>
        <w:jc w:val="right"/>
        <w:rPr>
          <w:sz w:val="20"/>
          <w:szCs w:val="20"/>
        </w:rPr>
      </w:pPr>
      <w:r w:rsidRPr="00F46098">
        <w:t>от</w:t>
      </w:r>
      <w:r w:rsidRPr="00F46098">
        <w:rPr>
          <w:sz w:val="20"/>
          <w:szCs w:val="20"/>
        </w:rPr>
        <w:t>______________________________________</w:t>
      </w:r>
    </w:p>
    <w:p w:rsidR="00264E20" w:rsidRPr="00F46098" w:rsidRDefault="00264E20"/>
    <w:p w:rsidR="00264E20" w:rsidRPr="00F46098" w:rsidRDefault="00264E20"/>
    <w:p w:rsidR="00264E20" w:rsidRPr="00F46098" w:rsidRDefault="00264E20"/>
    <w:p w:rsidR="00264E20" w:rsidRPr="00F46098" w:rsidRDefault="00264E20"/>
    <w:p w:rsidR="00264E20" w:rsidRPr="00F46098" w:rsidRDefault="00264E20" w:rsidP="00DE33EA">
      <w:pPr>
        <w:pStyle w:val="1"/>
        <w:rPr>
          <w:sz w:val="24"/>
        </w:rPr>
      </w:pPr>
      <w:r w:rsidRPr="00F46098">
        <w:rPr>
          <w:sz w:val="24"/>
        </w:rPr>
        <w:t xml:space="preserve">Заявление </w:t>
      </w:r>
      <w:r w:rsidRPr="00F46098">
        <w:rPr>
          <w:sz w:val="24"/>
        </w:rPr>
        <w:br/>
        <w:t>о постановке на учет граждан, имеющих трех и более детей и желающих</w:t>
      </w:r>
      <w:r w:rsidRPr="00F46098">
        <w:rPr>
          <w:sz w:val="24"/>
        </w:rPr>
        <w:br/>
        <w:t xml:space="preserve">в соответствии с законом </w:t>
      </w:r>
      <w:r w:rsidRPr="00F551DD">
        <w:rPr>
          <w:sz w:val="24"/>
        </w:rPr>
        <w:t>Алтайского края от 09.11.2015 №98-ЗС «О бесплатном пред</w:t>
      </w:r>
      <w:r w:rsidRPr="00F551DD">
        <w:rPr>
          <w:sz w:val="24"/>
        </w:rPr>
        <w:t>о</w:t>
      </w:r>
      <w:r w:rsidRPr="00F551DD">
        <w:rPr>
          <w:sz w:val="24"/>
        </w:rPr>
        <w:t>ставлении в собственность земельных участков»</w:t>
      </w:r>
      <w:r w:rsidRPr="00F46098">
        <w:rPr>
          <w:sz w:val="24"/>
        </w:rPr>
        <w:br/>
        <w:t>приобрести земельные участки для индивидуального жилищного</w:t>
      </w:r>
      <w:r w:rsidRPr="00F46098">
        <w:rPr>
          <w:sz w:val="24"/>
        </w:rPr>
        <w:br/>
        <w:t>строительства или ведения личного подсобного хозяйства</w:t>
      </w:r>
    </w:p>
    <w:p w:rsidR="00264E20" w:rsidRPr="00F46098" w:rsidRDefault="00264E20" w:rsidP="00DE33EA">
      <w:pPr>
        <w:ind w:firstLine="720"/>
        <w:jc w:val="both"/>
      </w:pPr>
    </w:p>
    <w:p w:rsidR="00264E20" w:rsidRPr="00F46098" w:rsidRDefault="00264E20" w:rsidP="00DE33EA">
      <w:pPr>
        <w:ind w:firstLine="720"/>
        <w:jc w:val="both"/>
      </w:pPr>
    </w:p>
    <w:p w:rsidR="00264E20" w:rsidRPr="00F46098" w:rsidRDefault="00264E20" w:rsidP="00DE33EA">
      <w:pPr>
        <w:ind w:firstLine="720"/>
        <w:jc w:val="both"/>
      </w:pPr>
      <w:r w:rsidRPr="00F46098">
        <w:t>Для заключения договора безвозмездной передачи в собственность земельного участка, прошу поставить меня на учет граждан, имеющих трех и более детей и жела</w:t>
      </w:r>
      <w:r w:rsidRPr="00F46098">
        <w:t>ю</w:t>
      </w:r>
      <w:r w:rsidRPr="00F46098">
        <w:t xml:space="preserve">щих в соответствии с </w:t>
      </w:r>
      <w:hyperlink r:id="rId18" w:history="1">
        <w:r w:rsidRPr="00F46098">
          <w:t>законом</w:t>
        </w:r>
      </w:hyperlink>
      <w:r w:rsidRPr="00F46098">
        <w:t xml:space="preserve"> Ал</w:t>
      </w:r>
      <w:r>
        <w:t>тайского края от 09.11.2015 №9</w:t>
      </w:r>
      <w:r w:rsidRPr="00F46098">
        <w:t xml:space="preserve">8-ЗС «О бесплатном предоставлении в собственность земельных участков» приобрести земельные участки для </w:t>
      </w:r>
      <w:r w:rsidRPr="00F46098">
        <w:rPr>
          <w:i/>
        </w:rPr>
        <w:t xml:space="preserve">индивидуального жилищного строительства </w:t>
      </w:r>
      <w:r w:rsidRPr="00F46098">
        <w:t xml:space="preserve">или </w:t>
      </w:r>
      <w:r w:rsidRPr="00F46098">
        <w:rPr>
          <w:i/>
        </w:rPr>
        <w:t>ведения личного подсобного хозяйства (нужное подчеркнуть)</w:t>
      </w:r>
      <w:r w:rsidRPr="00F46098">
        <w:t>.</w:t>
      </w:r>
    </w:p>
    <w:p w:rsidR="00264E20" w:rsidRPr="00F46098" w:rsidRDefault="00264E20" w:rsidP="00DE33EA">
      <w:pPr>
        <w:ind w:firstLine="720"/>
        <w:jc w:val="both"/>
      </w:pPr>
      <w:r w:rsidRPr="00F46098">
        <w:t>Приложение (перечень прилагаемых документов гражданина, подтверждающих право на бесплатное получение земельных участков).</w:t>
      </w:r>
    </w:p>
    <w:p w:rsidR="00264E20" w:rsidRPr="00F46098" w:rsidRDefault="00264E20" w:rsidP="00194C13">
      <w:pPr>
        <w:ind w:firstLine="567"/>
        <w:jc w:val="both"/>
      </w:pPr>
    </w:p>
    <w:p w:rsidR="00264E20" w:rsidRPr="00F46098" w:rsidRDefault="00264E20" w:rsidP="00194C13">
      <w:pPr>
        <w:ind w:firstLine="567"/>
        <w:jc w:val="both"/>
      </w:pPr>
    </w:p>
    <w:p w:rsidR="00264E20" w:rsidRPr="00F46098" w:rsidRDefault="00264E20" w:rsidP="00194C13">
      <w:pPr>
        <w:ind w:firstLine="567"/>
        <w:jc w:val="both"/>
      </w:pPr>
      <w:r w:rsidRPr="00F46098"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  <w:r w:rsidRPr="00F46098">
        <w:rPr>
          <w:sz w:val="22"/>
          <w:szCs w:val="22"/>
        </w:rPr>
        <w:t xml:space="preserve"> </w:t>
      </w:r>
      <w:r w:rsidRPr="00F46098">
        <w:t>___________________</w:t>
      </w:r>
    </w:p>
    <w:p w:rsidR="00264E20" w:rsidRPr="00F46098" w:rsidRDefault="00264E20" w:rsidP="00764567">
      <w:pPr>
        <w:spacing w:after="120"/>
        <w:ind w:firstLine="567"/>
        <w:rPr>
          <w:sz w:val="20"/>
          <w:szCs w:val="20"/>
        </w:rPr>
      </w:pPr>
      <w:r w:rsidRPr="00F46098">
        <w:rPr>
          <w:sz w:val="22"/>
          <w:szCs w:val="22"/>
        </w:rPr>
        <w:t xml:space="preserve"> </w:t>
      </w:r>
      <w:r w:rsidRPr="00F46098">
        <w:rPr>
          <w:sz w:val="22"/>
          <w:szCs w:val="22"/>
        </w:rPr>
        <w:tab/>
      </w:r>
      <w:r w:rsidRPr="00F46098">
        <w:rPr>
          <w:sz w:val="20"/>
          <w:szCs w:val="20"/>
        </w:rPr>
        <w:t>(подпись)</w:t>
      </w:r>
    </w:p>
    <w:p w:rsidR="00264E20" w:rsidRPr="00F46098" w:rsidRDefault="00264E20" w:rsidP="00194C13">
      <w:pPr>
        <w:spacing w:after="120"/>
        <w:ind w:firstLine="567"/>
        <w:jc w:val="both"/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183"/>
      </w:tblGrid>
      <w:tr w:rsidR="00264E20" w:rsidRPr="00F460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</w:tr>
      <w:tr w:rsidR="00264E20" w:rsidRPr="00F460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(Ф.И.О.)</w:t>
            </w:r>
          </w:p>
        </w:tc>
      </w:tr>
    </w:tbl>
    <w:p w:rsidR="00264E20" w:rsidRPr="00F46098" w:rsidRDefault="00264E20" w:rsidP="00194C13">
      <w:pPr>
        <w:spacing w:after="24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264E20" w:rsidRPr="00F46098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E20" w:rsidRPr="00F46098" w:rsidRDefault="00264E20" w:rsidP="00B8627E">
            <w:pPr>
              <w:jc w:val="right"/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E20" w:rsidRPr="00F46098" w:rsidRDefault="00264E20" w:rsidP="00B8627E">
            <w:pPr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E20" w:rsidRPr="00F46098" w:rsidRDefault="00264E20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E20" w:rsidRPr="00F46098" w:rsidRDefault="00264E20" w:rsidP="00B8627E">
            <w:pPr>
              <w:jc w:val="right"/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E20" w:rsidRPr="00F46098" w:rsidRDefault="00264E20" w:rsidP="00B8627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E20" w:rsidRPr="00F46098" w:rsidRDefault="00264E20" w:rsidP="00B8627E">
            <w:pPr>
              <w:ind w:left="57"/>
              <w:rPr>
                <w:sz w:val="20"/>
                <w:szCs w:val="20"/>
              </w:rPr>
            </w:pPr>
            <w:r w:rsidRPr="00F46098">
              <w:rPr>
                <w:sz w:val="20"/>
                <w:szCs w:val="20"/>
              </w:rPr>
              <w:t>г.</w:t>
            </w:r>
          </w:p>
        </w:tc>
      </w:tr>
    </w:tbl>
    <w:p w:rsidR="00264E20" w:rsidRPr="00F46098" w:rsidRDefault="00264E20" w:rsidP="00194C13">
      <w:pPr>
        <w:pStyle w:val="afd"/>
      </w:pPr>
    </w:p>
    <w:sectPr w:rsidR="00264E20" w:rsidRPr="00F46098" w:rsidSect="003D6E75">
      <w:headerReference w:type="default" r:id="rId19"/>
      <w:footerReference w:type="even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5C" w:rsidRDefault="00E4245C">
      <w:r>
        <w:separator/>
      </w:r>
    </w:p>
  </w:endnote>
  <w:endnote w:type="continuationSeparator" w:id="0">
    <w:p w:rsidR="00E4245C" w:rsidRDefault="00E4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20" w:rsidRDefault="001F48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4E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4E20" w:rsidRDefault="00264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5C" w:rsidRDefault="00E4245C">
      <w:r>
        <w:separator/>
      </w:r>
    </w:p>
  </w:footnote>
  <w:footnote w:type="continuationSeparator" w:id="0">
    <w:p w:rsidR="00E4245C" w:rsidRDefault="00E4245C">
      <w:r>
        <w:continuationSeparator/>
      </w:r>
    </w:p>
  </w:footnote>
  <w:footnote w:id="1">
    <w:p w:rsidR="00264E20" w:rsidRDefault="00264E20" w:rsidP="003B6859">
      <w:pPr>
        <w:pStyle w:val="a7"/>
        <w:jc w:val="both"/>
      </w:pPr>
      <w:r>
        <w:rPr>
          <w:rStyle w:val="aff2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2">
    <w:p w:rsidR="00264E20" w:rsidRDefault="00264E20" w:rsidP="003B6859">
      <w:pPr>
        <w:pStyle w:val="a7"/>
        <w:jc w:val="both"/>
      </w:pPr>
      <w:r w:rsidRPr="001A3E6E">
        <w:rPr>
          <w:rStyle w:val="aff2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C63436">
        <w:t>Учет граждан, имеющих трех и более детей, желающих приобр</w:t>
      </w:r>
      <w:r w:rsidRPr="00C63436">
        <w:t>е</w:t>
      </w:r>
      <w:r w:rsidRPr="00C63436">
        <w:t>сти земельные участки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</w:t>
      </w:r>
      <w:r w:rsidRPr="001A3E6E">
        <w:rPr>
          <w:szCs w:val="19"/>
        </w:rPr>
        <w:t>и</w:t>
      </w:r>
      <w:r w:rsidRPr="001A3E6E">
        <w:rPr>
          <w:szCs w:val="19"/>
        </w:rPr>
        <w:t>ном портале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20" w:rsidRDefault="00E4245C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00B">
      <w:rPr>
        <w:noProof/>
      </w:rPr>
      <w:t>21</w:t>
    </w:r>
    <w:r>
      <w:rPr>
        <w:noProof/>
      </w:rPr>
      <w:fldChar w:fldCharType="end"/>
    </w:r>
  </w:p>
  <w:p w:rsidR="00264E20" w:rsidRDefault="00264E20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9E80442"/>
    <w:multiLevelType w:val="hybridMultilevel"/>
    <w:tmpl w:val="0B4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0728"/>
    <w:rsid w:val="00001BB1"/>
    <w:rsid w:val="0000408F"/>
    <w:rsid w:val="00010F44"/>
    <w:rsid w:val="00012557"/>
    <w:rsid w:val="000140B9"/>
    <w:rsid w:val="000149B1"/>
    <w:rsid w:val="00016FD2"/>
    <w:rsid w:val="00027B59"/>
    <w:rsid w:val="000318B3"/>
    <w:rsid w:val="0004079D"/>
    <w:rsid w:val="0004738C"/>
    <w:rsid w:val="000506AC"/>
    <w:rsid w:val="00050BC0"/>
    <w:rsid w:val="00054B7F"/>
    <w:rsid w:val="000565AB"/>
    <w:rsid w:val="000575D6"/>
    <w:rsid w:val="000622F8"/>
    <w:rsid w:val="00062D5F"/>
    <w:rsid w:val="0006443F"/>
    <w:rsid w:val="00064764"/>
    <w:rsid w:val="0006483F"/>
    <w:rsid w:val="00072055"/>
    <w:rsid w:val="000733EA"/>
    <w:rsid w:val="00077283"/>
    <w:rsid w:val="0008552D"/>
    <w:rsid w:val="0008745F"/>
    <w:rsid w:val="0009051F"/>
    <w:rsid w:val="00090E73"/>
    <w:rsid w:val="0009422D"/>
    <w:rsid w:val="00096D7E"/>
    <w:rsid w:val="000A1BF3"/>
    <w:rsid w:val="000A41EB"/>
    <w:rsid w:val="000B3719"/>
    <w:rsid w:val="000B7BFB"/>
    <w:rsid w:val="000C2304"/>
    <w:rsid w:val="000C51FE"/>
    <w:rsid w:val="000D2B7E"/>
    <w:rsid w:val="000E0CA2"/>
    <w:rsid w:val="000E50FC"/>
    <w:rsid w:val="000E6C49"/>
    <w:rsid w:val="000F15DD"/>
    <w:rsid w:val="000F2F57"/>
    <w:rsid w:val="000F44C2"/>
    <w:rsid w:val="000F50A1"/>
    <w:rsid w:val="00100EBD"/>
    <w:rsid w:val="001029B7"/>
    <w:rsid w:val="00103A3F"/>
    <w:rsid w:val="00107986"/>
    <w:rsid w:val="00107A34"/>
    <w:rsid w:val="0011157E"/>
    <w:rsid w:val="00115A39"/>
    <w:rsid w:val="001173BD"/>
    <w:rsid w:val="00117D2E"/>
    <w:rsid w:val="00127179"/>
    <w:rsid w:val="001279F1"/>
    <w:rsid w:val="001313A9"/>
    <w:rsid w:val="00133420"/>
    <w:rsid w:val="0013750D"/>
    <w:rsid w:val="00137C20"/>
    <w:rsid w:val="00145F07"/>
    <w:rsid w:val="001600A1"/>
    <w:rsid w:val="001617F0"/>
    <w:rsid w:val="00162031"/>
    <w:rsid w:val="001667D3"/>
    <w:rsid w:val="00173483"/>
    <w:rsid w:val="00177374"/>
    <w:rsid w:val="00182306"/>
    <w:rsid w:val="00194C13"/>
    <w:rsid w:val="00194E4C"/>
    <w:rsid w:val="00196D9E"/>
    <w:rsid w:val="00197200"/>
    <w:rsid w:val="00197DFE"/>
    <w:rsid w:val="001A3E6E"/>
    <w:rsid w:val="001A6183"/>
    <w:rsid w:val="001A63E8"/>
    <w:rsid w:val="001B2EFE"/>
    <w:rsid w:val="001B4CF9"/>
    <w:rsid w:val="001C163A"/>
    <w:rsid w:val="001C2564"/>
    <w:rsid w:val="001D1CBE"/>
    <w:rsid w:val="001D4B32"/>
    <w:rsid w:val="001D66B7"/>
    <w:rsid w:val="001E19BD"/>
    <w:rsid w:val="001E4E71"/>
    <w:rsid w:val="001E71BD"/>
    <w:rsid w:val="001F48F1"/>
    <w:rsid w:val="00201D58"/>
    <w:rsid w:val="00201F55"/>
    <w:rsid w:val="0020508F"/>
    <w:rsid w:val="002157B5"/>
    <w:rsid w:val="00216F9F"/>
    <w:rsid w:val="00224720"/>
    <w:rsid w:val="00225882"/>
    <w:rsid w:val="002304A6"/>
    <w:rsid w:val="00233941"/>
    <w:rsid w:val="002346B4"/>
    <w:rsid w:val="0023474C"/>
    <w:rsid w:val="0023730E"/>
    <w:rsid w:val="00244535"/>
    <w:rsid w:val="002504A1"/>
    <w:rsid w:val="00257022"/>
    <w:rsid w:val="00261003"/>
    <w:rsid w:val="00264E20"/>
    <w:rsid w:val="00273DF7"/>
    <w:rsid w:val="00274CF9"/>
    <w:rsid w:val="00277FDA"/>
    <w:rsid w:val="00280105"/>
    <w:rsid w:val="00282E2B"/>
    <w:rsid w:val="00291DDE"/>
    <w:rsid w:val="00293802"/>
    <w:rsid w:val="002954BC"/>
    <w:rsid w:val="00296376"/>
    <w:rsid w:val="002A6326"/>
    <w:rsid w:val="002A69DE"/>
    <w:rsid w:val="002A76DC"/>
    <w:rsid w:val="002A771F"/>
    <w:rsid w:val="002B001C"/>
    <w:rsid w:val="002B1B4D"/>
    <w:rsid w:val="002B2306"/>
    <w:rsid w:val="002B3C52"/>
    <w:rsid w:val="002B62B1"/>
    <w:rsid w:val="002C1A7D"/>
    <w:rsid w:val="002C2DE1"/>
    <w:rsid w:val="002C32E3"/>
    <w:rsid w:val="002C5BD7"/>
    <w:rsid w:val="002C7E61"/>
    <w:rsid w:val="002D45B2"/>
    <w:rsid w:val="002D5B34"/>
    <w:rsid w:val="002D64D7"/>
    <w:rsid w:val="002D7339"/>
    <w:rsid w:val="002E3D81"/>
    <w:rsid w:val="002F37FA"/>
    <w:rsid w:val="002F4409"/>
    <w:rsid w:val="003013BD"/>
    <w:rsid w:val="00303B9C"/>
    <w:rsid w:val="00312D0C"/>
    <w:rsid w:val="0031690C"/>
    <w:rsid w:val="003228B1"/>
    <w:rsid w:val="00334243"/>
    <w:rsid w:val="0035677A"/>
    <w:rsid w:val="003634E5"/>
    <w:rsid w:val="003741FC"/>
    <w:rsid w:val="0037637C"/>
    <w:rsid w:val="00383E6F"/>
    <w:rsid w:val="003843E4"/>
    <w:rsid w:val="00385750"/>
    <w:rsid w:val="00387522"/>
    <w:rsid w:val="0039361C"/>
    <w:rsid w:val="00393860"/>
    <w:rsid w:val="00394185"/>
    <w:rsid w:val="003A083A"/>
    <w:rsid w:val="003A4543"/>
    <w:rsid w:val="003B6859"/>
    <w:rsid w:val="003B69C1"/>
    <w:rsid w:val="003C564C"/>
    <w:rsid w:val="003C58F0"/>
    <w:rsid w:val="003D6E75"/>
    <w:rsid w:val="003D7872"/>
    <w:rsid w:val="003E32B2"/>
    <w:rsid w:val="003F0266"/>
    <w:rsid w:val="003F0CAF"/>
    <w:rsid w:val="003F1073"/>
    <w:rsid w:val="003F26AA"/>
    <w:rsid w:val="003F56DB"/>
    <w:rsid w:val="00404B8F"/>
    <w:rsid w:val="004064B5"/>
    <w:rsid w:val="00415824"/>
    <w:rsid w:val="0042136F"/>
    <w:rsid w:val="0042575F"/>
    <w:rsid w:val="00426F1B"/>
    <w:rsid w:val="00427A67"/>
    <w:rsid w:val="00433BD2"/>
    <w:rsid w:val="00437D75"/>
    <w:rsid w:val="00455FBB"/>
    <w:rsid w:val="00460107"/>
    <w:rsid w:val="004601EC"/>
    <w:rsid w:val="0047392A"/>
    <w:rsid w:val="00476312"/>
    <w:rsid w:val="004971F7"/>
    <w:rsid w:val="004A0AC9"/>
    <w:rsid w:val="004A2FE3"/>
    <w:rsid w:val="004A7A1C"/>
    <w:rsid w:val="004A7F80"/>
    <w:rsid w:val="004B004E"/>
    <w:rsid w:val="004B17E0"/>
    <w:rsid w:val="004B750C"/>
    <w:rsid w:val="004B7D37"/>
    <w:rsid w:val="004C2BFA"/>
    <w:rsid w:val="004C3713"/>
    <w:rsid w:val="004C7252"/>
    <w:rsid w:val="004E4373"/>
    <w:rsid w:val="004E46A7"/>
    <w:rsid w:val="004E60F8"/>
    <w:rsid w:val="00500297"/>
    <w:rsid w:val="00502C44"/>
    <w:rsid w:val="00503647"/>
    <w:rsid w:val="00504ACA"/>
    <w:rsid w:val="00504BE3"/>
    <w:rsid w:val="0051112B"/>
    <w:rsid w:val="00511447"/>
    <w:rsid w:val="005150DA"/>
    <w:rsid w:val="00515CB1"/>
    <w:rsid w:val="0054031F"/>
    <w:rsid w:val="00540369"/>
    <w:rsid w:val="00542F95"/>
    <w:rsid w:val="00551BE5"/>
    <w:rsid w:val="00553D49"/>
    <w:rsid w:val="00555C8D"/>
    <w:rsid w:val="00560584"/>
    <w:rsid w:val="00565AC5"/>
    <w:rsid w:val="00572DCA"/>
    <w:rsid w:val="0057341C"/>
    <w:rsid w:val="00577D49"/>
    <w:rsid w:val="00580CFE"/>
    <w:rsid w:val="00581FD4"/>
    <w:rsid w:val="0059230B"/>
    <w:rsid w:val="00592DF0"/>
    <w:rsid w:val="00594E4C"/>
    <w:rsid w:val="00595DB9"/>
    <w:rsid w:val="0059606F"/>
    <w:rsid w:val="00597806"/>
    <w:rsid w:val="005A6E71"/>
    <w:rsid w:val="005B0AF7"/>
    <w:rsid w:val="005B19F7"/>
    <w:rsid w:val="005B2619"/>
    <w:rsid w:val="005B38D5"/>
    <w:rsid w:val="005B5751"/>
    <w:rsid w:val="005C0BD5"/>
    <w:rsid w:val="005C7F99"/>
    <w:rsid w:val="005D01DD"/>
    <w:rsid w:val="005D134A"/>
    <w:rsid w:val="005D4185"/>
    <w:rsid w:val="005D73CF"/>
    <w:rsid w:val="005E08D0"/>
    <w:rsid w:val="005E1A83"/>
    <w:rsid w:val="005E5849"/>
    <w:rsid w:val="005E633E"/>
    <w:rsid w:val="005F51F3"/>
    <w:rsid w:val="005F76CE"/>
    <w:rsid w:val="006003F7"/>
    <w:rsid w:val="00617EAB"/>
    <w:rsid w:val="00623422"/>
    <w:rsid w:val="00634B8F"/>
    <w:rsid w:val="00636D30"/>
    <w:rsid w:val="00637D59"/>
    <w:rsid w:val="00641C12"/>
    <w:rsid w:val="00642E90"/>
    <w:rsid w:val="00646AE4"/>
    <w:rsid w:val="0064734F"/>
    <w:rsid w:val="006479A0"/>
    <w:rsid w:val="00653632"/>
    <w:rsid w:val="006636E7"/>
    <w:rsid w:val="0067236E"/>
    <w:rsid w:val="00673B77"/>
    <w:rsid w:val="00674AE3"/>
    <w:rsid w:val="006776B1"/>
    <w:rsid w:val="00685419"/>
    <w:rsid w:val="006877B8"/>
    <w:rsid w:val="00690F82"/>
    <w:rsid w:val="00691004"/>
    <w:rsid w:val="006960F5"/>
    <w:rsid w:val="006A1D8A"/>
    <w:rsid w:val="006B3C01"/>
    <w:rsid w:val="006B4A74"/>
    <w:rsid w:val="006C00CF"/>
    <w:rsid w:val="006C3DA9"/>
    <w:rsid w:val="006D6A18"/>
    <w:rsid w:val="006E0FDA"/>
    <w:rsid w:val="006E59C0"/>
    <w:rsid w:val="006E77D4"/>
    <w:rsid w:val="006F17FB"/>
    <w:rsid w:val="006F19C8"/>
    <w:rsid w:val="006F2859"/>
    <w:rsid w:val="006F30A3"/>
    <w:rsid w:val="006F37E7"/>
    <w:rsid w:val="006F435F"/>
    <w:rsid w:val="006F4AC5"/>
    <w:rsid w:val="006F4DEA"/>
    <w:rsid w:val="006F6E2C"/>
    <w:rsid w:val="006F7356"/>
    <w:rsid w:val="007029A1"/>
    <w:rsid w:val="00704792"/>
    <w:rsid w:val="0071067C"/>
    <w:rsid w:val="00714CC8"/>
    <w:rsid w:val="0071504C"/>
    <w:rsid w:val="00721376"/>
    <w:rsid w:val="00723040"/>
    <w:rsid w:val="007238E6"/>
    <w:rsid w:val="007243E6"/>
    <w:rsid w:val="007244AE"/>
    <w:rsid w:val="00753E97"/>
    <w:rsid w:val="00761EFF"/>
    <w:rsid w:val="00763F76"/>
    <w:rsid w:val="00764178"/>
    <w:rsid w:val="00764567"/>
    <w:rsid w:val="00764582"/>
    <w:rsid w:val="00765B8B"/>
    <w:rsid w:val="00776FA9"/>
    <w:rsid w:val="00784445"/>
    <w:rsid w:val="00785D5C"/>
    <w:rsid w:val="00791E33"/>
    <w:rsid w:val="00795922"/>
    <w:rsid w:val="00797D09"/>
    <w:rsid w:val="007A1372"/>
    <w:rsid w:val="007B1D75"/>
    <w:rsid w:val="007B26C7"/>
    <w:rsid w:val="007B3FEB"/>
    <w:rsid w:val="007B5B7C"/>
    <w:rsid w:val="007C28BB"/>
    <w:rsid w:val="007C28E5"/>
    <w:rsid w:val="007C5BC4"/>
    <w:rsid w:val="007D1441"/>
    <w:rsid w:val="007D4E18"/>
    <w:rsid w:val="007D5940"/>
    <w:rsid w:val="007D76C5"/>
    <w:rsid w:val="007E36D9"/>
    <w:rsid w:val="007E5C66"/>
    <w:rsid w:val="007E6F11"/>
    <w:rsid w:val="007F0D54"/>
    <w:rsid w:val="007F1B06"/>
    <w:rsid w:val="007F2824"/>
    <w:rsid w:val="007F3AB2"/>
    <w:rsid w:val="008053AB"/>
    <w:rsid w:val="008061F3"/>
    <w:rsid w:val="00806300"/>
    <w:rsid w:val="00810657"/>
    <w:rsid w:val="0081467C"/>
    <w:rsid w:val="00822765"/>
    <w:rsid w:val="008237A7"/>
    <w:rsid w:val="00827AEF"/>
    <w:rsid w:val="00831214"/>
    <w:rsid w:val="008332F4"/>
    <w:rsid w:val="00835693"/>
    <w:rsid w:val="00841F97"/>
    <w:rsid w:val="0084251D"/>
    <w:rsid w:val="008477A2"/>
    <w:rsid w:val="00852B27"/>
    <w:rsid w:val="008543B0"/>
    <w:rsid w:val="00856777"/>
    <w:rsid w:val="0085728D"/>
    <w:rsid w:val="008577A8"/>
    <w:rsid w:val="00862F18"/>
    <w:rsid w:val="00864E3D"/>
    <w:rsid w:val="008666E7"/>
    <w:rsid w:val="00866CAA"/>
    <w:rsid w:val="00867CC1"/>
    <w:rsid w:val="00872A15"/>
    <w:rsid w:val="008852C1"/>
    <w:rsid w:val="008A33C1"/>
    <w:rsid w:val="008B03C9"/>
    <w:rsid w:val="008B3D6A"/>
    <w:rsid w:val="008C45EB"/>
    <w:rsid w:val="008C516D"/>
    <w:rsid w:val="008D198E"/>
    <w:rsid w:val="008D2A24"/>
    <w:rsid w:val="008D7CF5"/>
    <w:rsid w:val="008E1635"/>
    <w:rsid w:val="008E5485"/>
    <w:rsid w:val="008E6460"/>
    <w:rsid w:val="008F50DE"/>
    <w:rsid w:val="008F572C"/>
    <w:rsid w:val="00902588"/>
    <w:rsid w:val="00904EF5"/>
    <w:rsid w:val="00907491"/>
    <w:rsid w:val="00911493"/>
    <w:rsid w:val="00913057"/>
    <w:rsid w:val="00914388"/>
    <w:rsid w:val="0092328B"/>
    <w:rsid w:val="00923D89"/>
    <w:rsid w:val="0092742C"/>
    <w:rsid w:val="009279F1"/>
    <w:rsid w:val="00935116"/>
    <w:rsid w:val="00941358"/>
    <w:rsid w:val="0094281A"/>
    <w:rsid w:val="00945D64"/>
    <w:rsid w:val="00946C92"/>
    <w:rsid w:val="00950C07"/>
    <w:rsid w:val="009574D3"/>
    <w:rsid w:val="00960A39"/>
    <w:rsid w:val="00961F44"/>
    <w:rsid w:val="009627EC"/>
    <w:rsid w:val="0096620B"/>
    <w:rsid w:val="00971D50"/>
    <w:rsid w:val="00976F24"/>
    <w:rsid w:val="009805D3"/>
    <w:rsid w:val="00982C32"/>
    <w:rsid w:val="00986BF2"/>
    <w:rsid w:val="009A2053"/>
    <w:rsid w:val="009A6FFD"/>
    <w:rsid w:val="009B1548"/>
    <w:rsid w:val="009B2C40"/>
    <w:rsid w:val="009C0BDD"/>
    <w:rsid w:val="009C3C41"/>
    <w:rsid w:val="009C48E7"/>
    <w:rsid w:val="009D73D4"/>
    <w:rsid w:val="009E0C4A"/>
    <w:rsid w:val="009E3E89"/>
    <w:rsid w:val="009E3EE8"/>
    <w:rsid w:val="009F08B3"/>
    <w:rsid w:val="009F1900"/>
    <w:rsid w:val="009F1D76"/>
    <w:rsid w:val="00A0360D"/>
    <w:rsid w:val="00A0650D"/>
    <w:rsid w:val="00A14028"/>
    <w:rsid w:val="00A14515"/>
    <w:rsid w:val="00A220BE"/>
    <w:rsid w:val="00A2546A"/>
    <w:rsid w:val="00A30256"/>
    <w:rsid w:val="00A36D11"/>
    <w:rsid w:val="00A40996"/>
    <w:rsid w:val="00A4248A"/>
    <w:rsid w:val="00A4300B"/>
    <w:rsid w:val="00A436F9"/>
    <w:rsid w:val="00A442C7"/>
    <w:rsid w:val="00A4554A"/>
    <w:rsid w:val="00A45EA0"/>
    <w:rsid w:val="00A4777B"/>
    <w:rsid w:val="00A55EC3"/>
    <w:rsid w:val="00A55F4D"/>
    <w:rsid w:val="00A5645F"/>
    <w:rsid w:val="00A60F9F"/>
    <w:rsid w:val="00A646A1"/>
    <w:rsid w:val="00A662BE"/>
    <w:rsid w:val="00A7150A"/>
    <w:rsid w:val="00A72006"/>
    <w:rsid w:val="00A72217"/>
    <w:rsid w:val="00A74236"/>
    <w:rsid w:val="00A753E3"/>
    <w:rsid w:val="00A75B70"/>
    <w:rsid w:val="00A770C8"/>
    <w:rsid w:val="00A83CCA"/>
    <w:rsid w:val="00A855C6"/>
    <w:rsid w:val="00A855E0"/>
    <w:rsid w:val="00A855F3"/>
    <w:rsid w:val="00A90F33"/>
    <w:rsid w:val="00A92263"/>
    <w:rsid w:val="00A943BA"/>
    <w:rsid w:val="00A94A1C"/>
    <w:rsid w:val="00AA286C"/>
    <w:rsid w:val="00AA4207"/>
    <w:rsid w:val="00AA4AA0"/>
    <w:rsid w:val="00AB0DBC"/>
    <w:rsid w:val="00AB1CBA"/>
    <w:rsid w:val="00AB4222"/>
    <w:rsid w:val="00AB782F"/>
    <w:rsid w:val="00AC00CD"/>
    <w:rsid w:val="00AC4929"/>
    <w:rsid w:val="00AD3370"/>
    <w:rsid w:val="00AD377C"/>
    <w:rsid w:val="00AD5BDA"/>
    <w:rsid w:val="00AF1F92"/>
    <w:rsid w:val="00AF53F3"/>
    <w:rsid w:val="00B00019"/>
    <w:rsid w:val="00B02312"/>
    <w:rsid w:val="00B0666C"/>
    <w:rsid w:val="00B1010A"/>
    <w:rsid w:val="00B13372"/>
    <w:rsid w:val="00B17F48"/>
    <w:rsid w:val="00B21076"/>
    <w:rsid w:val="00B21AB0"/>
    <w:rsid w:val="00B24C6D"/>
    <w:rsid w:val="00B24FF3"/>
    <w:rsid w:val="00B30452"/>
    <w:rsid w:val="00B326D9"/>
    <w:rsid w:val="00B32D06"/>
    <w:rsid w:val="00B41266"/>
    <w:rsid w:val="00B44C4B"/>
    <w:rsid w:val="00B52AD3"/>
    <w:rsid w:val="00B54E05"/>
    <w:rsid w:val="00B56BF4"/>
    <w:rsid w:val="00B57224"/>
    <w:rsid w:val="00B61AED"/>
    <w:rsid w:val="00B63AE5"/>
    <w:rsid w:val="00B700D5"/>
    <w:rsid w:val="00B7313C"/>
    <w:rsid w:val="00B77F2D"/>
    <w:rsid w:val="00B85B35"/>
    <w:rsid w:val="00B8627E"/>
    <w:rsid w:val="00B90618"/>
    <w:rsid w:val="00B9494E"/>
    <w:rsid w:val="00B950A2"/>
    <w:rsid w:val="00BA0C17"/>
    <w:rsid w:val="00BA0EB9"/>
    <w:rsid w:val="00BA12C4"/>
    <w:rsid w:val="00BA6C86"/>
    <w:rsid w:val="00BB2000"/>
    <w:rsid w:val="00BB6D84"/>
    <w:rsid w:val="00BC1D33"/>
    <w:rsid w:val="00BC231D"/>
    <w:rsid w:val="00BC3A3E"/>
    <w:rsid w:val="00BC71F4"/>
    <w:rsid w:val="00BC7BC9"/>
    <w:rsid w:val="00BE0AD1"/>
    <w:rsid w:val="00BE269B"/>
    <w:rsid w:val="00BE41F0"/>
    <w:rsid w:val="00C04BA2"/>
    <w:rsid w:val="00C0647A"/>
    <w:rsid w:val="00C100A8"/>
    <w:rsid w:val="00C10879"/>
    <w:rsid w:val="00C10B82"/>
    <w:rsid w:val="00C13144"/>
    <w:rsid w:val="00C138D9"/>
    <w:rsid w:val="00C23D0B"/>
    <w:rsid w:val="00C264C1"/>
    <w:rsid w:val="00C26BB4"/>
    <w:rsid w:val="00C315D8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4468"/>
    <w:rsid w:val="00C56FE9"/>
    <w:rsid w:val="00C57B18"/>
    <w:rsid w:val="00C63436"/>
    <w:rsid w:val="00C703AB"/>
    <w:rsid w:val="00C757B5"/>
    <w:rsid w:val="00C80492"/>
    <w:rsid w:val="00C85898"/>
    <w:rsid w:val="00C90D53"/>
    <w:rsid w:val="00C913A3"/>
    <w:rsid w:val="00C92DCA"/>
    <w:rsid w:val="00C93A94"/>
    <w:rsid w:val="00C9701C"/>
    <w:rsid w:val="00CA0A54"/>
    <w:rsid w:val="00CA517A"/>
    <w:rsid w:val="00CA57F0"/>
    <w:rsid w:val="00CB06CD"/>
    <w:rsid w:val="00CB3B9D"/>
    <w:rsid w:val="00CB4E0B"/>
    <w:rsid w:val="00CC4D17"/>
    <w:rsid w:val="00CC54F7"/>
    <w:rsid w:val="00CC6423"/>
    <w:rsid w:val="00CD5A65"/>
    <w:rsid w:val="00CE53D7"/>
    <w:rsid w:val="00CE5817"/>
    <w:rsid w:val="00CE6ACD"/>
    <w:rsid w:val="00CE744B"/>
    <w:rsid w:val="00D015D7"/>
    <w:rsid w:val="00D02ABA"/>
    <w:rsid w:val="00D0556B"/>
    <w:rsid w:val="00D05E97"/>
    <w:rsid w:val="00D122FF"/>
    <w:rsid w:val="00D164D1"/>
    <w:rsid w:val="00D17820"/>
    <w:rsid w:val="00D24727"/>
    <w:rsid w:val="00D24F7F"/>
    <w:rsid w:val="00D331A1"/>
    <w:rsid w:val="00D33F36"/>
    <w:rsid w:val="00D357CF"/>
    <w:rsid w:val="00D506C5"/>
    <w:rsid w:val="00D57B3C"/>
    <w:rsid w:val="00D63C75"/>
    <w:rsid w:val="00D640C3"/>
    <w:rsid w:val="00D708F4"/>
    <w:rsid w:val="00D7278E"/>
    <w:rsid w:val="00D72E72"/>
    <w:rsid w:val="00D73968"/>
    <w:rsid w:val="00D73D31"/>
    <w:rsid w:val="00D75616"/>
    <w:rsid w:val="00D757B1"/>
    <w:rsid w:val="00D8162D"/>
    <w:rsid w:val="00D82084"/>
    <w:rsid w:val="00D857F2"/>
    <w:rsid w:val="00D873BD"/>
    <w:rsid w:val="00D90E50"/>
    <w:rsid w:val="00D9451C"/>
    <w:rsid w:val="00DA37E2"/>
    <w:rsid w:val="00DA57C1"/>
    <w:rsid w:val="00DD3C54"/>
    <w:rsid w:val="00DD7B1C"/>
    <w:rsid w:val="00DE3161"/>
    <w:rsid w:val="00DE33EA"/>
    <w:rsid w:val="00DF3C34"/>
    <w:rsid w:val="00DF7349"/>
    <w:rsid w:val="00E03D92"/>
    <w:rsid w:val="00E06E35"/>
    <w:rsid w:val="00E125C6"/>
    <w:rsid w:val="00E16977"/>
    <w:rsid w:val="00E17613"/>
    <w:rsid w:val="00E21039"/>
    <w:rsid w:val="00E27AE8"/>
    <w:rsid w:val="00E31F75"/>
    <w:rsid w:val="00E3592A"/>
    <w:rsid w:val="00E41B7B"/>
    <w:rsid w:val="00E4245C"/>
    <w:rsid w:val="00E46039"/>
    <w:rsid w:val="00E4686A"/>
    <w:rsid w:val="00E46881"/>
    <w:rsid w:val="00E524F3"/>
    <w:rsid w:val="00E57502"/>
    <w:rsid w:val="00E65567"/>
    <w:rsid w:val="00E65817"/>
    <w:rsid w:val="00E713F4"/>
    <w:rsid w:val="00E730B0"/>
    <w:rsid w:val="00E7614C"/>
    <w:rsid w:val="00E80940"/>
    <w:rsid w:val="00E8097F"/>
    <w:rsid w:val="00E80F5C"/>
    <w:rsid w:val="00E8136F"/>
    <w:rsid w:val="00E82407"/>
    <w:rsid w:val="00E86ECA"/>
    <w:rsid w:val="00E90A3E"/>
    <w:rsid w:val="00E92CAB"/>
    <w:rsid w:val="00EB097D"/>
    <w:rsid w:val="00EB2678"/>
    <w:rsid w:val="00EC12DA"/>
    <w:rsid w:val="00EC24FD"/>
    <w:rsid w:val="00ED0999"/>
    <w:rsid w:val="00ED2CD8"/>
    <w:rsid w:val="00ED7EF4"/>
    <w:rsid w:val="00EE1678"/>
    <w:rsid w:val="00EE1A19"/>
    <w:rsid w:val="00EE5176"/>
    <w:rsid w:val="00EE7683"/>
    <w:rsid w:val="00EF27A9"/>
    <w:rsid w:val="00EF2C4C"/>
    <w:rsid w:val="00EF2C4F"/>
    <w:rsid w:val="00EF4EE1"/>
    <w:rsid w:val="00EF50C1"/>
    <w:rsid w:val="00F0292A"/>
    <w:rsid w:val="00F170B6"/>
    <w:rsid w:val="00F25390"/>
    <w:rsid w:val="00F30FBD"/>
    <w:rsid w:val="00F34539"/>
    <w:rsid w:val="00F36E93"/>
    <w:rsid w:val="00F376D0"/>
    <w:rsid w:val="00F4248D"/>
    <w:rsid w:val="00F45271"/>
    <w:rsid w:val="00F46098"/>
    <w:rsid w:val="00F518C2"/>
    <w:rsid w:val="00F51D5E"/>
    <w:rsid w:val="00F544CC"/>
    <w:rsid w:val="00F551DD"/>
    <w:rsid w:val="00F569D1"/>
    <w:rsid w:val="00F600AA"/>
    <w:rsid w:val="00F6029A"/>
    <w:rsid w:val="00F60618"/>
    <w:rsid w:val="00F63C89"/>
    <w:rsid w:val="00F737DD"/>
    <w:rsid w:val="00F73A11"/>
    <w:rsid w:val="00F77F2A"/>
    <w:rsid w:val="00F80349"/>
    <w:rsid w:val="00F8202E"/>
    <w:rsid w:val="00F9542C"/>
    <w:rsid w:val="00F963C2"/>
    <w:rsid w:val="00F96E68"/>
    <w:rsid w:val="00F96F72"/>
    <w:rsid w:val="00F972D9"/>
    <w:rsid w:val="00FA7561"/>
    <w:rsid w:val="00FB1E70"/>
    <w:rsid w:val="00FB3513"/>
    <w:rsid w:val="00FC0890"/>
    <w:rsid w:val="00FC62B6"/>
    <w:rsid w:val="00FD1633"/>
    <w:rsid w:val="00FD3707"/>
    <w:rsid w:val="00FD3FEA"/>
    <w:rsid w:val="00FE349C"/>
    <w:rsid w:val="00FE34AF"/>
    <w:rsid w:val="00FE6ED2"/>
    <w:rsid w:val="00FF019B"/>
    <w:rsid w:val="00FF3D7F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25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A017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5390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1720"/>
    <w:rPr>
      <w:sz w:val="24"/>
      <w:szCs w:val="24"/>
    </w:rPr>
  </w:style>
  <w:style w:type="paragraph" w:styleId="20">
    <w:name w:val="Body Text Indent 2"/>
    <w:basedOn w:val="a"/>
    <w:link w:val="22"/>
    <w:uiPriority w:val="99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uiPriority w:val="99"/>
    <w:locked/>
    <w:rsid w:val="00EE1A19"/>
    <w:rPr>
      <w:sz w:val="24"/>
    </w:rPr>
  </w:style>
  <w:style w:type="paragraph" w:styleId="23">
    <w:name w:val="Body Text 2"/>
    <w:basedOn w:val="a"/>
    <w:link w:val="24"/>
    <w:uiPriority w:val="99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1720"/>
    <w:rPr>
      <w:sz w:val="24"/>
      <w:szCs w:val="24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71067C"/>
    <w:rPr>
      <w:rFonts w:cs="Times New Roman"/>
      <w:color w:val="074592"/>
      <w:u w:val="single"/>
    </w:rPr>
  </w:style>
  <w:style w:type="paragraph" w:styleId="a7">
    <w:name w:val="footnote text"/>
    <w:basedOn w:val="a"/>
    <w:link w:val="a8"/>
    <w:uiPriority w:val="99"/>
    <w:semiHidden/>
    <w:rsid w:val="007106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92DCA"/>
  </w:style>
  <w:style w:type="character" w:styleId="a9">
    <w:name w:val="Strong"/>
    <w:basedOn w:val="a0"/>
    <w:uiPriority w:val="99"/>
    <w:qFormat/>
    <w:rsid w:val="0071067C"/>
    <w:rPr>
      <w:rFonts w:cs="Times New Roman"/>
      <w:b/>
    </w:rPr>
  </w:style>
  <w:style w:type="paragraph" w:customStyle="1" w:styleId="5">
    <w:name w:val="Знак Знак5 Знак Знак Знак Знак"/>
    <w:basedOn w:val="a"/>
    <w:uiPriority w:val="99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Заголовок 2 Знак"/>
    <w:uiPriority w:val="99"/>
    <w:rsid w:val="0071067C"/>
    <w:rPr>
      <w:sz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710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720"/>
    <w:rPr>
      <w:sz w:val="24"/>
      <w:szCs w:val="24"/>
    </w:rPr>
  </w:style>
  <w:style w:type="character" w:styleId="ac">
    <w:name w:val="page number"/>
    <w:basedOn w:val="a0"/>
    <w:uiPriority w:val="99"/>
    <w:semiHidden/>
    <w:rsid w:val="0071067C"/>
    <w:rPr>
      <w:rFonts w:cs="Times New Roman"/>
    </w:rPr>
  </w:style>
  <w:style w:type="paragraph" w:customStyle="1" w:styleId="220">
    <w:name w:val="Основной текст с отступом 22"/>
    <w:basedOn w:val="a"/>
    <w:uiPriority w:val="99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d">
    <w:name w:val="annotation reference"/>
    <w:basedOn w:val="a0"/>
    <w:uiPriority w:val="99"/>
    <w:semiHidden/>
    <w:rsid w:val="00714CC8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714C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714CC8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714C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714CC8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714CC8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14CC8"/>
    <w:rPr>
      <w:rFonts w:ascii="Tahoma" w:hAnsi="Tahoma"/>
      <w:sz w:val="16"/>
    </w:rPr>
  </w:style>
  <w:style w:type="paragraph" w:customStyle="1" w:styleId="af4">
    <w:name w:val="Знак"/>
    <w:basedOn w:val="a"/>
    <w:uiPriority w:val="99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2A771F"/>
    <w:rPr>
      <w:color w:val="106BBE"/>
    </w:rPr>
  </w:style>
  <w:style w:type="table" w:styleId="af6">
    <w:name w:val="Table Grid"/>
    <w:basedOn w:val="a1"/>
    <w:uiPriority w:val="9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61F3"/>
    <w:rPr>
      <w:rFonts w:cs="Times New Roman"/>
    </w:rPr>
  </w:style>
  <w:style w:type="paragraph" w:customStyle="1" w:styleId="af7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46881"/>
    <w:pPr>
      <w:spacing w:before="0"/>
    </w:pPr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uiPriority w:val="99"/>
    <w:rsid w:val="003D6E7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D6E75"/>
    <w:rPr>
      <w:sz w:val="24"/>
    </w:rPr>
  </w:style>
  <w:style w:type="paragraph" w:styleId="afc">
    <w:name w:val="List Paragraph"/>
    <w:basedOn w:val="a"/>
    <w:uiPriority w:val="99"/>
    <w:qFormat/>
    <w:rsid w:val="00BC3A3E"/>
    <w:pPr>
      <w:ind w:left="720"/>
      <w:contextualSpacing/>
    </w:pPr>
  </w:style>
  <w:style w:type="paragraph" w:customStyle="1" w:styleId="afd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e">
    <w:name w:val="Body Text"/>
    <w:basedOn w:val="a"/>
    <w:link w:val="aff"/>
    <w:uiPriority w:val="99"/>
    <w:rsid w:val="0059230B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locked/>
    <w:rsid w:val="0059230B"/>
    <w:rPr>
      <w:sz w:val="24"/>
    </w:rPr>
  </w:style>
  <w:style w:type="character" w:customStyle="1" w:styleId="aff0">
    <w:name w:val="Цветовое выделение"/>
    <w:uiPriority w:val="99"/>
    <w:rsid w:val="00BE269B"/>
    <w:rPr>
      <w:b/>
      <w:color w:val="26282F"/>
      <w:sz w:val="26"/>
    </w:rPr>
  </w:style>
  <w:style w:type="character" w:styleId="aff1">
    <w:name w:val="FollowedHyperlink"/>
    <w:basedOn w:val="a0"/>
    <w:uiPriority w:val="99"/>
    <w:semiHidden/>
    <w:rsid w:val="00ED7EF4"/>
    <w:rPr>
      <w:rFonts w:cs="Times New Roman"/>
      <w:color w:val="800080"/>
      <w:u w:val="single"/>
    </w:rPr>
  </w:style>
  <w:style w:type="character" w:styleId="aff2">
    <w:name w:val="footnote reference"/>
    <w:basedOn w:val="a0"/>
    <w:uiPriority w:val="99"/>
    <w:semiHidden/>
    <w:rsid w:val="004601EC"/>
    <w:rPr>
      <w:rFonts w:cs="Times New Roman"/>
      <w:vertAlign w:val="superscript"/>
    </w:rPr>
  </w:style>
  <w:style w:type="paragraph" w:styleId="aff3">
    <w:name w:val="Title"/>
    <w:basedOn w:val="a"/>
    <w:link w:val="aff4"/>
    <w:uiPriority w:val="99"/>
    <w:qFormat/>
    <w:rsid w:val="00F25390"/>
    <w:pPr>
      <w:jc w:val="center"/>
    </w:pPr>
    <w:rPr>
      <w:b/>
      <w:bCs/>
      <w:caps/>
      <w:szCs w:val="20"/>
    </w:rPr>
  </w:style>
  <w:style w:type="character" w:customStyle="1" w:styleId="aff4">
    <w:name w:val="Название Знак"/>
    <w:basedOn w:val="a0"/>
    <w:link w:val="aff3"/>
    <w:uiPriority w:val="99"/>
    <w:locked/>
    <w:rsid w:val="00F25390"/>
    <w:rPr>
      <w:rFonts w:cs="Times New Roman"/>
      <w:b/>
      <w:bCs/>
      <w:caps/>
      <w:sz w:val="24"/>
    </w:rPr>
  </w:style>
  <w:style w:type="paragraph" w:customStyle="1" w:styleId="ConsPlusNormal">
    <w:name w:val="ConsPlusNormal"/>
    <w:uiPriority w:val="99"/>
    <w:rsid w:val="00EE1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25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A017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5390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1720"/>
    <w:rPr>
      <w:sz w:val="24"/>
      <w:szCs w:val="24"/>
    </w:rPr>
  </w:style>
  <w:style w:type="paragraph" w:styleId="20">
    <w:name w:val="Body Text Indent 2"/>
    <w:basedOn w:val="a"/>
    <w:link w:val="22"/>
    <w:uiPriority w:val="99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uiPriority w:val="99"/>
    <w:locked/>
    <w:rsid w:val="00EE1A19"/>
    <w:rPr>
      <w:sz w:val="24"/>
    </w:rPr>
  </w:style>
  <w:style w:type="paragraph" w:styleId="23">
    <w:name w:val="Body Text 2"/>
    <w:basedOn w:val="a"/>
    <w:link w:val="24"/>
    <w:uiPriority w:val="99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1720"/>
    <w:rPr>
      <w:sz w:val="24"/>
      <w:szCs w:val="24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71067C"/>
    <w:rPr>
      <w:rFonts w:cs="Times New Roman"/>
      <w:color w:val="074592"/>
      <w:u w:val="single"/>
    </w:rPr>
  </w:style>
  <w:style w:type="paragraph" w:styleId="a7">
    <w:name w:val="footnote text"/>
    <w:basedOn w:val="a"/>
    <w:link w:val="a8"/>
    <w:uiPriority w:val="99"/>
    <w:semiHidden/>
    <w:rsid w:val="007106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92DCA"/>
  </w:style>
  <w:style w:type="character" w:styleId="a9">
    <w:name w:val="Strong"/>
    <w:basedOn w:val="a0"/>
    <w:uiPriority w:val="99"/>
    <w:qFormat/>
    <w:rsid w:val="0071067C"/>
    <w:rPr>
      <w:rFonts w:cs="Times New Roman"/>
      <w:b/>
    </w:rPr>
  </w:style>
  <w:style w:type="paragraph" w:customStyle="1" w:styleId="5">
    <w:name w:val="Знак Знак5 Знак Знак Знак Знак"/>
    <w:basedOn w:val="a"/>
    <w:uiPriority w:val="99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Заголовок 2 Знак"/>
    <w:uiPriority w:val="99"/>
    <w:rsid w:val="0071067C"/>
    <w:rPr>
      <w:sz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710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720"/>
    <w:rPr>
      <w:sz w:val="24"/>
      <w:szCs w:val="24"/>
    </w:rPr>
  </w:style>
  <w:style w:type="character" w:styleId="ac">
    <w:name w:val="page number"/>
    <w:basedOn w:val="a0"/>
    <w:uiPriority w:val="99"/>
    <w:semiHidden/>
    <w:rsid w:val="0071067C"/>
    <w:rPr>
      <w:rFonts w:cs="Times New Roman"/>
    </w:rPr>
  </w:style>
  <w:style w:type="paragraph" w:customStyle="1" w:styleId="220">
    <w:name w:val="Основной текст с отступом 22"/>
    <w:basedOn w:val="a"/>
    <w:uiPriority w:val="99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d">
    <w:name w:val="annotation reference"/>
    <w:basedOn w:val="a0"/>
    <w:uiPriority w:val="99"/>
    <w:semiHidden/>
    <w:rsid w:val="00714CC8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714C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714CC8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714C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714CC8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714CC8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14CC8"/>
    <w:rPr>
      <w:rFonts w:ascii="Tahoma" w:hAnsi="Tahoma"/>
      <w:sz w:val="16"/>
    </w:rPr>
  </w:style>
  <w:style w:type="paragraph" w:customStyle="1" w:styleId="af4">
    <w:name w:val="Знак"/>
    <w:basedOn w:val="a"/>
    <w:uiPriority w:val="99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2A771F"/>
    <w:rPr>
      <w:color w:val="106BBE"/>
    </w:rPr>
  </w:style>
  <w:style w:type="table" w:styleId="af6">
    <w:name w:val="Table Grid"/>
    <w:basedOn w:val="a1"/>
    <w:uiPriority w:val="9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61F3"/>
    <w:rPr>
      <w:rFonts w:cs="Times New Roman"/>
    </w:rPr>
  </w:style>
  <w:style w:type="paragraph" w:customStyle="1" w:styleId="af7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46881"/>
    <w:pPr>
      <w:spacing w:before="0"/>
    </w:pPr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uiPriority w:val="99"/>
    <w:rsid w:val="003D6E7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D6E75"/>
    <w:rPr>
      <w:sz w:val="24"/>
    </w:rPr>
  </w:style>
  <w:style w:type="paragraph" w:styleId="afc">
    <w:name w:val="List Paragraph"/>
    <w:basedOn w:val="a"/>
    <w:uiPriority w:val="99"/>
    <w:qFormat/>
    <w:rsid w:val="00BC3A3E"/>
    <w:pPr>
      <w:ind w:left="720"/>
      <w:contextualSpacing/>
    </w:pPr>
  </w:style>
  <w:style w:type="paragraph" w:customStyle="1" w:styleId="afd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e">
    <w:name w:val="Body Text"/>
    <w:basedOn w:val="a"/>
    <w:link w:val="aff"/>
    <w:uiPriority w:val="99"/>
    <w:rsid w:val="0059230B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locked/>
    <w:rsid w:val="0059230B"/>
    <w:rPr>
      <w:sz w:val="24"/>
    </w:rPr>
  </w:style>
  <w:style w:type="character" w:customStyle="1" w:styleId="aff0">
    <w:name w:val="Цветовое выделение"/>
    <w:uiPriority w:val="99"/>
    <w:rsid w:val="00BE269B"/>
    <w:rPr>
      <w:b/>
      <w:color w:val="26282F"/>
      <w:sz w:val="26"/>
    </w:rPr>
  </w:style>
  <w:style w:type="character" w:styleId="aff1">
    <w:name w:val="FollowedHyperlink"/>
    <w:basedOn w:val="a0"/>
    <w:uiPriority w:val="99"/>
    <w:semiHidden/>
    <w:rsid w:val="00ED7EF4"/>
    <w:rPr>
      <w:rFonts w:cs="Times New Roman"/>
      <w:color w:val="800080"/>
      <w:u w:val="single"/>
    </w:rPr>
  </w:style>
  <w:style w:type="character" w:styleId="aff2">
    <w:name w:val="footnote reference"/>
    <w:basedOn w:val="a0"/>
    <w:uiPriority w:val="99"/>
    <w:semiHidden/>
    <w:rsid w:val="004601EC"/>
    <w:rPr>
      <w:rFonts w:cs="Times New Roman"/>
      <w:vertAlign w:val="superscript"/>
    </w:rPr>
  </w:style>
  <w:style w:type="paragraph" w:styleId="aff3">
    <w:name w:val="Title"/>
    <w:basedOn w:val="a"/>
    <w:link w:val="aff4"/>
    <w:uiPriority w:val="99"/>
    <w:qFormat/>
    <w:rsid w:val="00F25390"/>
    <w:pPr>
      <w:jc w:val="center"/>
    </w:pPr>
    <w:rPr>
      <w:b/>
      <w:bCs/>
      <w:caps/>
      <w:szCs w:val="20"/>
    </w:rPr>
  </w:style>
  <w:style w:type="character" w:customStyle="1" w:styleId="aff4">
    <w:name w:val="Название Знак"/>
    <w:basedOn w:val="a0"/>
    <w:link w:val="aff3"/>
    <w:uiPriority w:val="99"/>
    <w:locked/>
    <w:rsid w:val="00F25390"/>
    <w:rPr>
      <w:rFonts w:cs="Times New Roman"/>
      <w:b/>
      <w:bCs/>
      <w:caps/>
      <w:sz w:val="24"/>
    </w:rPr>
  </w:style>
  <w:style w:type="paragraph" w:customStyle="1" w:styleId="ConsPlusNormal">
    <w:name w:val="ConsPlusNormal"/>
    <w:uiPriority w:val="99"/>
    <w:rsid w:val="00EE1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8F0C928DFCDD0A075F80798DA68C550280D6620774789A5223033BA59C402BF460B997A346EBD4E9F3BE6E4BI" TargetMode="External"/><Relationship Id="rId18" Type="http://schemas.openxmlformats.org/officeDocument/2006/relationships/hyperlink" Target="garantF1://7207725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8F0C928DFCDD0A075F80798DA68C550280D6620774789A5223033BA59C402B6F44I" TargetMode="External"/><Relationship Id="rId17" Type="http://schemas.openxmlformats.org/officeDocument/2006/relationships/hyperlink" Target="http://www.22.gosuslugi.ru/pg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03D2035879150954D499C46878B13D9833F314D50C1C61C1DA17B810BD24779EA487081D4386E1bER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F0C928DFCDD0A075F80798DA68C550280D66200757E995023033BA59C402BF460B997A346EBD4E9F3B46E4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3D2035879150954D499C46878B13D9833F314D50C1C61C1DA17B810BD24779EA487081D4386E3bER6E" TargetMode="External"/><Relationship Id="rId10" Type="http://schemas.openxmlformats.org/officeDocument/2006/relationships/hyperlink" Target="garantF1://7207725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consultantplus://offline/ref=C903D2035879150954D499C46878B13D9833F116D50D1C61C1DA17B810bBR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7827</Words>
  <Characters>44620</Characters>
  <Application>Microsoft Office Word</Application>
  <DocSecurity>0</DocSecurity>
  <Lines>371</Lines>
  <Paragraphs>104</Paragraphs>
  <ScaleCrop>false</ScaleCrop>
  <Company>Inc.</Company>
  <LinksUpToDate>false</LinksUpToDate>
  <CharactersWithSpaces>52343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RSA</cp:lastModifiedBy>
  <cp:revision>2</cp:revision>
  <cp:lastPrinted>2017-11-30T09:16:00Z</cp:lastPrinted>
  <dcterms:created xsi:type="dcterms:W3CDTF">2018-01-29T05:39:00Z</dcterms:created>
  <dcterms:modified xsi:type="dcterms:W3CDTF">2018-01-29T05:39:00Z</dcterms:modified>
</cp:coreProperties>
</file>